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1B" w:rsidRPr="0094691B" w:rsidRDefault="00C91297" w:rsidP="0034617D">
      <w:pPr>
        <w:adjustRightInd w:val="0"/>
        <w:snapToGrid w:val="0"/>
        <w:spacing w:line="480" w:lineRule="auto"/>
        <w:ind w:firstLineChars="200" w:firstLine="602"/>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内江市博投环保科技有限公司</w:t>
      </w:r>
    </w:p>
    <w:p w:rsidR="0094691B" w:rsidRPr="0094691B" w:rsidRDefault="00C91297" w:rsidP="0034617D">
      <w:pPr>
        <w:adjustRightInd w:val="0"/>
        <w:snapToGrid w:val="0"/>
        <w:spacing w:line="480" w:lineRule="auto"/>
        <w:ind w:firstLineChars="200" w:firstLine="602"/>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连界工业园区集中式工业废水处理设施项目</w:t>
      </w:r>
      <w:r w:rsidR="0094691B" w:rsidRPr="0094691B">
        <w:rPr>
          <w:rFonts w:ascii="Times New Roman" w:eastAsia="宋体" w:hAnsi="Times New Roman" w:cs="Times New Roman" w:hint="eastAsia"/>
          <w:b/>
          <w:sz w:val="30"/>
          <w:szCs w:val="30"/>
        </w:rPr>
        <w:t>环境影响报告书（征求意见稿）</w:t>
      </w:r>
    </w:p>
    <w:p w:rsidR="00A81C75" w:rsidRDefault="00FA3A23" w:rsidP="00BB75C2">
      <w:pPr>
        <w:adjustRightInd w:val="0"/>
        <w:snapToGrid w:val="0"/>
        <w:spacing w:line="480" w:lineRule="auto"/>
        <w:ind w:firstLineChars="200" w:firstLine="600"/>
        <w:jc w:val="left"/>
        <w:rPr>
          <w:rFonts w:ascii="Times New Roman" w:eastAsia="黑体" w:hAnsi="Times New Roman" w:cs="Times New Roman"/>
          <w:kern w:val="0"/>
          <w:sz w:val="30"/>
          <w:szCs w:val="30"/>
        </w:rPr>
      </w:pPr>
      <w:r w:rsidRPr="00FA3A23">
        <w:rPr>
          <w:rFonts w:ascii="Times New Roman" w:eastAsia="黑体" w:hAnsi="Times New Roman" w:cs="Times New Roman" w:hint="eastAsia"/>
          <w:kern w:val="0"/>
          <w:sz w:val="30"/>
          <w:szCs w:val="30"/>
        </w:rPr>
        <w:t>一</w:t>
      </w:r>
      <w:r w:rsidRPr="00FA3A23">
        <w:rPr>
          <w:rFonts w:ascii="Times New Roman" w:eastAsia="黑体" w:hAnsi="Times New Roman" w:cs="Times New Roman"/>
          <w:kern w:val="0"/>
          <w:sz w:val="30"/>
          <w:szCs w:val="30"/>
        </w:rPr>
        <w:t xml:space="preserve">. </w:t>
      </w:r>
      <w:r w:rsidRPr="00FA3A23">
        <w:rPr>
          <w:rFonts w:ascii="Times New Roman" w:eastAsia="黑体" w:hAnsi="Times New Roman" w:cs="Times New Roman" w:hint="eastAsia"/>
          <w:kern w:val="0"/>
          <w:sz w:val="30"/>
          <w:szCs w:val="30"/>
        </w:rPr>
        <w:t>建设项目情况简述</w:t>
      </w:r>
    </w:p>
    <w:p w:rsidR="00A81C75" w:rsidRDefault="00FA3A23" w:rsidP="00BB75C2">
      <w:pPr>
        <w:adjustRightInd w:val="0"/>
        <w:snapToGrid w:val="0"/>
        <w:spacing w:line="480" w:lineRule="auto"/>
        <w:ind w:firstLineChars="200" w:firstLine="602"/>
        <w:jc w:val="left"/>
        <w:rPr>
          <w:rFonts w:ascii="Times New Roman" w:eastAsia="宋体" w:hAnsi="Times New Roman" w:cs="Times New Roman"/>
          <w:b/>
          <w:sz w:val="30"/>
          <w:szCs w:val="30"/>
        </w:rPr>
      </w:pPr>
      <w:r w:rsidRPr="00FA3A23">
        <w:rPr>
          <w:rFonts w:ascii="Times New Roman" w:eastAsia="宋体" w:hAnsi="Times New Roman" w:cs="Times New Roman"/>
          <w:b/>
          <w:sz w:val="30"/>
          <w:szCs w:val="30"/>
        </w:rPr>
        <w:t xml:space="preserve">1. </w:t>
      </w:r>
      <w:r w:rsidRPr="00FA3A23">
        <w:rPr>
          <w:rFonts w:ascii="Times New Roman" w:eastAsia="宋体" w:hAnsi="Times New Roman" w:cs="Times New Roman" w:hint="eastAsia"/>
          <w:b/>
          <w:sz w:val="30"/>
          <w:szCs w:val="30"/>
        </w:rPr>
        <w:t>项目名称、性质和地点</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sz w:val="30"/>
          <w:szCs w:val="30"/>
        </w:rPr>
        <w:t xml:space="preserve">(1) </w:t>
      </w:r>
      <w:r w:rsidRPr="00FA3A23">
        <w:rPr>
          <w:rFonts w:ascii="Times New Roman" w:eastAsia="宋体" w:hAnsi="Times New Roman" w:cs="Times New Roman" w:hint="eastAsia"/>
          <w:sz w:val="30"/>
          <w:szCs w:val="30"/>
        </w:rPr>
        <w:t>建设项目名称：</w:t>
      </w:r>
      <w:r w:rsidR="00C91297">
        <w:rPr>
          <w:rFonts w:ascii="Times New Roman" w:eastAsia="宋体" w:hAnsi="Times New Roman" w:cs="Times New Roman" w:hint="eastAsia"/>
          <w:sz w:val="30"/>
          <w:szCs w:val="30"/>
        </w:rPr>
        <w:t>连界工业园区集中式工业废水处理设施项目</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sz w:val="30"/>
          <w:szCs w:val="30"/>
        </w:rPr>
        <w:t xml:space="preserve">(2) </w:t>
      </w:r>
      <w:r w:rsidRPr="00FA3A23">
        <w:rPr>
          <w:rFonts w:ascii="Times New Roman" w:eastAsia="宋体" w:hAnsi="Times New Roman" w:cs="Times New Roman" w:hint="eastAsia"/>
          <w:sz w:val="30"/>
          <w:szCs w:val="30"/>
        </w:rPr>
        <w:t>建设单位：</w:t>
      </w:r>
      <w:r w:rsidR="00C91297">
        <w:rPr>
          <w:rFonts w:ascii="Times New Roman" w:eastAsia="宋体" w:hAnsi="Times New Roman" w:cs="Times New Roman" w:hint="eastAsia"/>
          <w:sz w:val="30"/>
          <w:szCs w:val="30"/>
        </w:rPr>
        <w:t>内江市博投环保科技有限公司</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sz w:val="30"/>
          <w:szCs w:val="30"/>
        </w:rPr>
        <w:t xml:space="preserve">(3) </w:t>
      </w:r>
      <w:r w:rsidRPr="00FA3A23">
        <w:rPr>
          <w:rFonts w:ascii="Times New Roman" w:eastAsia="宋体" w:hAnsi="Times New Roman" w:cs="Times New Roman" w:hint="eastAsia"/>
          <w:sz w:val="30"/>
          <w:szCs w:val="30"/>
        </w:rPr>
        <w:t>建设性质：新建</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sz w:val="30"/>
          <w:szCs w:val="30"/>
        </w:rPr>
        <w:t xml:space="preserve">(4) </w:t>
      </w:r>
      <w:r w:rsidRPr="00FA3A23">
        <w:rPr>
          <w:rFonts w:ascii="Times New Roman" w:eastAsia="宋体" w:hAnsi="Times New Roman" w:cs="Times New Roman" w:hint="eastAsia"/>
          <w:sz w:val="30"/>
          <w:szCs w:val="30"/>
        </w:rPr>
        <w:t>建设地点：威远县</w:t>
      </w:r>
      <w:r w:rsidR="00C91297">
        <w:rPr>
          <w:rFonts w:ascii="Times New Roman" w:eastAsia="宋体" w:hAnsi="Times New Roman" w:cs="Times New Roman" w:hint="eastAsia"/>
          <w:sz w:val="30"/>
          <w:szCs w:val="30"/>
        </w:rPr>
        <w:t>连界工业园区</w:t>
      </w:r>
    </w:p>
    <w:p w:rsidR="00A81C75" w:rsidRDefault="00FA3A23" w:rsidP="00BB75C2">
      <w:pPr>
        <w:adjustRightInd w:val="0"/>
        <w:snapToGrid w:val="0"/>
        <w:spacing w:line="480" w:lineRule="auto"/>
        <w:ind w:firstLineChars="200" w:firstLine="602"/>
        <w:jc w:val="left"/>
        <w:rPr>
          <w:rFonts w:ascii="Times New Roman" w:eastAsia="宋体" w:hAnsi="Times New Roman" w:cs="Times New Roman"/>
          <w:b/>
          <w:sz w:val="30"/>
          <w:szCs w:val="30"/>
        </w:rPr>
      </w:pPr>
      <w:r w:rsidRPr="00FA3A23">
        <w:rPr>
          <w:rFonts w:ascii="Times New Roman" w:eastAsia="宋体" w:hAnsi="Times New Roman" w:cs="Times New Roman"/>
          <w:b/>
          <w:sz w:val="30"/>
          <w:szCs w:val="30"/>
        </w:rPr>
        <w:t xml:space="preserve">2. </w:t>
      </w:r>
      <w:r w:rsidRPr="00FA3A23">
        <w:rPr>
          <w:rFonts w:ascii="Times New Roman" w:eastAsia="宋体" w:hAnsi="Times New Roman" w:cs="Times New Roman" w:hint="eastAsia"/>
          <w:b/>
          <w:sz w:val="30"/>
          <w:szCs w:val="30"/>
        </w:rPr>
        <w:t>建设项目内容及生产工艺</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sz w:val="30"/>
          <w:szCs w:val="30"/>
        </w:rPr>
        <w:t xml:space="preserve">(1) </w:t>
      </w:r>
      <w:r w:rsidRPr="00FA3A23">
        <w:rPr>
          <w:rFonts w:ascii="Times New Roman" w:eastAsia="宋体" w:hAnsi="Times New Roman" w:cs="Times New Roman" w:hint="eastAsia"/>
          <w:sz w:val="30"/>
          <w:szCs w:val="30"/>
        </w:rPr>
        <w:t>建设规模</w:t>
      </w:r>
    </w:p>
    <w:p w:rsidR="00C91297" w:rsidRDefault="00C91297" w:rsidP="00BB75C2">
      <w:pPr>
        <w:adjustRightInd w:val="0"/>
        <w:snapToGrid w:val="0"/>
        <w:spacing w:line="480" w:lineRule="auto"/>
        <w:ind w:firstLineChars="200" w:firstLine="600"/>
        <w:jc w:val="left"/>
        <w:rPr>
          <w:rFonts w:ascii="Times New Roman" w:eastAsia="宋体" w:hAnsi="Times New Roman" w:cs="Times New Roman"/>
          <w:sz w:val="30"/>
          <w:szCs w:val="30"/>
        </w:rPr>
      </w:pPr>
      <w:r>
        <w:rPr>
          <w:rFonts w:ascii="Times New Roman" w:eastAsia="宋体" w:hAnsi="Times New Roman" w:cs="Times New Roman" w:hint="eastAsia"/>
          <w:sz w:val="30"/>
          <w:szCs w:val="30"/>
        </w:rPr>
        <w:t>本次拟利用原宝溪河河水预处理工程进行建设，其中一组用于处理宝溪河河水，处理能力为</w:t>
      </w:r>
      <w:r>
        <w:rPr>
          <w:rFonts w:ascii="Times New Roman" w:eastAsia="宋体" w:hAnsi="Times New Roman" w:cs="Times New Roman" w:hint="eastAsia"/>
          <w:sz w:val="30"/>
          <w:szCs w:val="30"/>
        </w:rPr>
        <w:t>20000m</w:t>
      </w:r>
      <w:r w:rsidRPr="00C91297">
        <w:rPr>
          <w:rFonts w:ascii="Times New Roman" w:eastAsia="宋体" w:hAnsi="Times New Roman" w:cs="Times New Roman" w:hint="eastAsia"/>
          <w:sz w:val="30"/>
          <w:szCs w:val="30"/>
          <w:vertAlign w:val="superscript"/>
        </w:rPr>
        <w:t>3</w:t>
      </w:r>
      <w:r>
        <w:rPr>
          <w:rFonts w:ascii="Times New Roman" w:eastAsia="宋体" w:hAnsi="Times New Roman" w:cs="Times New Roman" w:hint="eastAsia"/>
          <w:sz w:val="30"/>
          <w:szCs w:val="30"/>
        </w:rPr>
        <w:t>/d</w:t>
      </w:r>
      <w:r>
        <w:rPr>
          <w:rFonts w:ascii="Times New Roman" w:eastAsia="宋体" w:hAnsi="Times New Roman" w:cs="Times New Roman" w:hint="eastAsia"/>
          <w:sz w:val="30"/>
          <w:szCs w:val="30"/>
        </w:rPr>
        <w:t>，另一组用于处理老区生产废水处理站（轧钢</w:t>
      </w:r>
      <w:r>
        <w:rPr>
          <w:rFonts w:ascii="Times New Roman" w:eastAsia="宋体" w:hAnsi="Times New Roman" w:cs="Times New Roman" w:hint="eastAsia"/>
          <w:sz w:val="30"/>
          <w:szCs w:val="30"/>
        </w:rPr>
        <w:t>2#</w:t>
      </w:r>
      <w:r>
        <w:rPr>
          <w:rFonts w:ascii="Times New Roman" w:eastAsia="宋体" w:hAnsi="Times New Roman" w:cs="Times New Roman" w:hint="eastAsia"/>
          <w:sz w:val="30"/>
          <w:szCs w:val="30"/>
        </w:rPr>
        <w:t>高棒废水处理站）预处理后的废水处理，处理能力为</w:t>
      </w:r>
      <w:r>
        <w:rPr>
          <w:rFonts w:ascii="Times New Roman" w:eastAsia="宋体" w:hAnsi="Times New Roman" w:cs="Times New Roman" w:hint="eastAsia"/>
          <w:sz w:val="30"/>
          <w:szCs w:val="30"/>
        </w:rPr>
        <w:t>10000m</w:t>
      </w:r>
      <w:r w:rsidRPr="00C91297">
        <w:rPr>
          <w:rFonts w:ascii="Times New Roman" w:eastAsia="宋体" w:hAnsi="Times New Roman" w:cs="Times New Roman" w:hint="eastAsia"/>
          <w:sz w:val="30"/>
          <w:szCs w:val="30"/>
          <w:vertAlign w:val="superscript"/>
        </w:rPr>
        <w:t>3</w:t>
      </w:r>
      <w:r>
        <w:rPr>
          <w:rFonts w:ascii="Times New Roman" w:eastAsia="宋体" w:hAnsi="Times New Roman" w:cs="Times New Roman" w:hint="eastAsia"/>
          <w:sz w:val="30"/>
          <w:szCs w:val="30"/>
        </w:rPr>
        <w:t>/d</w:t>
      </w:r>
      <w:r>
        <w:rPr>
          <w:rFonts w:ascii="Times New Roman" w:eastAsia="宋体" w:hAnsi="Times New Roman" w:cs="Times New Roman" w:hint="eastAsia"/>
          <w:sz w:val="30"/>
          <w:szCs w:val="30"/>
        </w:rPr>
        <w:t>，处理后经加压水泵直接泵至老区高位水池，得利供老区生产用水，不外排。项目</w:t>
      </w:r>
      <w:r>
        <w:rPr>
          <w:rFonts w:ascii="Times New Roman" w:eastAsia="宋体" w:hAnsi="Times New Roman" w:cs="Times New Roman" w:hint="eastAsia"/>
          <w:sz w:val="30"/>
          <w:szCs w:val="30"/>
        </w:rPr>
        <w:t>2</w:t>
      </w:r>
      <w:r>
        <w:rPr>
          <w:rFonts w:ascii="Times New Roman" w:eastAsia="宋体" w:hAnsi="Times New Roman" w:cs="Times New Roman" w:hint="eastAsia"/>
          <w:sz w:val="30"/>
          <w:szCs w:val="30"/>
        </w:rPr>
        <w:t>种水分开处理，进水分开，经处理后一并泵至高位水池。</w:t>
      </w:r>
    </w:p>
    <w:p w:rsidR="00A81C75" w:rsidRDefault="00FA3A23" w:rsidP="00BB75C2">
      <w:pPr>
        <w:adjustRightInd w:val="0"/>
        <w:snapToGrid w:val="0"/>
        <w:spacing w:line="480" w:lineRule="auto"/>
        <w:ind w:firstLineChars="200" w:firstLine="602"/>
        <w:jc w:val="left"/>
        <w:rPr>
          <w:rFonts w:ascii="Times New Roman" w:eastAsia="宋体" w:hAnsi="Times New Roman" w:cs="Times New Roman"/>
          <w:b/>
          <w:sz w:val="30"/>
          <w:szCs w:val="30"/>
        </w:rPr>
      </w:pPr>
      <w:r w:rsidRPr="00FA3A23">
        <w:rPr>
          <w:rFonts w:ascii="Times New Roman" w:eastAsia="宋体" w:hAnsi="Times New Roman" w:cs="Times New Roman" w:hint="eastAsia"/>
          <w:b/>
          <w:sz w:val="30"/>
          <w:szCs w:val="30"/>
        </w:rPr>
        <w:lastRenderedPageBreak/>
        <w:t>本评价仅针对近期工程进行评价。</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sz w:val="30"/>
          <w:szCs w:val="30"/>
        </w:rPr>
        <w:t xml:space="preserve">(2) </w:t>
      </w:r>
      <w:r w:rsidRPr="00FA3A23">
        <w:rPr>
          <w:rFonts w:ascii="Times New Roman" w:eastAsia="宋体" w:hAnsi="Times New Roman" w:cs="Times New Roman" w:hint="eastAsia"/>
          <w:sz w:val="30"/>
          <w:szCs w:val="30"/>
        </w:rPr>
        <w:t>建设内容及项目组成</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hint="eastAsia"/>
          <w:sz w:val="30"/>
          <w:szCs w:val="30"/>
        </w:rPr>
        <w:t>项目规划建设用地面积</w:t>
      </w:r>
      <w:r w:rsidR="00C91297">
        <w:rPr>
          <w:rFonts w:ascii="Times New Roman" w:eastAsia="宋体" w:hAnsi="Times New Roman" w:cs="Times New Roman" w:hint="eastAsia"/>
          <w:sz w:val="30"/>
          <w:szCs w:val="30"/>
        </w:rPr>
        <w:t>4780</w:t>
      </w:r>
      <w:r w:rsidRPr="00FA3A23">
        <w:rPr>
          <w:rFonts w:ascii="Times New Roman" w:eastAsia="宋体" w:hAnsi="Times New Roman" w:cs="Times New Roman"/>
          <w:sz w:val="30"/>
          <w:szCs w:val="30"/>
        </w:rPr>
        <w:t>m</w:t>
      </w:r>
      <w:r w:rsidRPr="00FA3A23">
        <w:rPr>
          <w:rFonts w:ascii="Times New Roman" w:eastAsia="宋体" w:hAnsi="Times New Roman" w:cs="Times New Roman"/>
          <w:sz w:val="30"/>
          <w:szCs w:val="30"/>
          <w:vertAlign w:val="superscript"/>
        </w:rPr>
        <w:t>2</w:t>
      </w:r>
      <w:r w:rsidRPr="00FA3A23">
        <w:rPr>
          <w:rFonts w:ascii="Times New Roman" w:eastAsia="宋体" w:hAnsi="Times New Roman" w:cs="Times New Roman" w:hint="eastAsia"/>
          <w:sz w:val="30"/>
          <w:szCs w:val="30"/>
        </w:rPr>
        <w:t>（</w:t>
      </w:r>
      <w:r w:rsidR="00C91297">
        <w:rPr>
          <w:rFonts w:ascii="Times New Roman" w:eastAsia="宋体" w:hAnsi="Times New Roman" w:cs="Times New Roman" w:hint="eastAsia"/>
          <w:sz w:val="30"/>
          <w:szCs w:val="30"/>
        </w:rPr>
        <w:t>约</w:t>
      </w:r>
      <w:r w:rsidR="00C91297">
        <w:rPr>
          <w:rFonts w:ascii="Times New Roman" w:eastAsia="宋体" w:hAnsi="Times New Roman" w:cs="Times New Roman" w:hint="eastAsia"/>
          <w:sz w:val="30"/>
          <w:szCs w:val="30"/>
        </w:rPr>
        <w:t>7.17</w:t>
      </w:r>
      <w:r w:rsidR="00C91297">
        <w:rPr>
          <w:rFonts w:ascii="Times New Roman" w:eastAsia="宋体" w:hAnsi="Times New Roman" w:cs="Times New Roman" w:hint="eastAsia"/>
          <w:sz w:val="30"/>
          <w:szCs w:val="30"/>
        </w:rPr>
        <w:t>亩</w:t>
      </w:r>
      <w:r w:rsidRPr="00FA3A23">
        <w:rPr>
          <w:rFonts w:ascii="Times New Roman" w:eastAsia="宋体" w:hAnsi="Times New Roman" w:cs="Times New Roman" w:hint="eastAsia"/>
          <w:sz w:val="30"/>
          <w:szCs w:val="30"/>
        </w:rPr>
        <w:t>）</w:t>
      </w:r>
      <w:r w:rsidR="00C91297">
        <w:rPr>
          <w:rFonts w:ascii="Times New Roman" w:eastAsia="宋体" w:hAnsi="Times New Roman" w:cs="Times New Roman" w:hint="eastAsia"/>
          <w:sz w:val="30"/>
          <w:szCs w:val="30"/>
        </w:rPr>
        <w:t>，</w:t>
      </w:r>
      <w:r w:rsidRPr="00FA3A23">
        <w:rPr>
          <w:rFonts w:ascii="Times New Roman" w:eastAsia="宋体" w:hAnsi="Times New Roman" w:cs="Times New Roman" w:hint="eastAsia"/>
          <w:sz w:val="30"/>
          <w:szCs w:val="30"/>
        </w:rPr>
        <w:t>主要建设内容为：污水处理厂和纳污干管。</w:t>
      </w:r>
    </w:p>
    <w:p w:rsidR="00C91297" w:rsidRDefault="00C91297" w:rsidP="00BB75C2">
      <w:pPr>
        <w:adjustRightInd w:val="0"/>
        <w:snapToGrid w:val="0"/>
        <w:spacing w:line="480" w:lineRule="auto"/>
        <w:ind w:firstLineChars="200" w:firstLine="600"/>
        <w:jc w:val="left"/>
        <w:rPr>
          <w:rFonts w:ascii="Times New Roman" w:eastAsia="宋体" w:hAnsi="Times New Roman" w:cs="Times New Roman"/>
          <w:sz w:val="30"/>
          <w:szCs w:val="30"/>
        </w:rPr>
      </w:pPr>
      <w:r>
        <w:rPr>
          <w:rFonts w:ascii="Times New Roman" w:eastAsia="宋体" w:hAnsi="Times New Roman" w:cs="Times New Roman" w:hint="eastAsia"/>
          <w:sz w:val="30"/>
          <w:szCs w:val="30"/>
        </w:rPr>
        <w:t>污水处理厂主要是利用原工程已有的絮凝沉淀池、斜管沉淀池和</w:t>
      </w:r>
      <w:r>
        <w:rPr>
          <w:rFonts w:ascii="Times New Roman" w:eastAsia="宋体" w:hAnsi="Times New Roman" w:cs="Times New Roman" w:hint="eastAsia"/>
          <w:sz w:val="30"/>
          <w:szCs w:val="30"/>
        </w:rPr>
        <w:t>V</w:t>
      </w:r>
      <w:r>
        <w:rPr>
          <w:rFonts w:ascii="Times New Roman" w:eastAsia="宋体" w:hAnsi="Times New Roman" w:cs="Times New Roman" w:hint="eastAsia"/>
          <w:sz w:val="30"/>
          <w:szCs w:val="30"/>
        </w:rPr>
        <w:t>型滤池进行改建，并配套建设相关环保设施。</w:t>
      </w:r>
    </w:p>
    <w:p w:rsidR="00C91297" w:rsidRDefault="00FA3A23" w:rsidP="00C91297">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hint="eastAsia"/>
          <w:sz w:val="30"/>
          <w:szCs w:val="30"/>
        </w:rPr>
        <w:t>本项目</w:t>
      </w:r>
      <w:r w:rsidR="00C91297">
        <w:rPr>
          <w:rFonts w:ascii="Times New Roman" w:eastAsia="宋体" w:hAnsi="Times New Roman" w:cs="Times New Roman" w:hint="eastAsia"/>
          <w:sz w:val="30"/>
          <w:szCs w:val="30"/>
        </w:rPr>
        <w:t>新建一条</w:t>
      </w:r>
      <w:r w:rsidR="00C91297">
        <w:rPr>
          <w:rFonts w:ascii="Times New Roman" w:eastAsia="宋体" w:hAnsi="Times New Roman" w:cs="Times New Roman" w:hint="eastAsia"/>
          <w:sz w:val="30"/>
          <w:szCs w:val="30"/>
        </w:rPr>
        <w:t>2#</w:t>
      </w:r>
      <w:r w:rsidR="00C91297">
        <w:rPr>
          <w:rFonts w:ascii="Times New Roman" w:eastAsia="宋体" w:hAnsi="Times New Roman" w:cs="Times New Roman" w:hint="eastAsia"/>
          <w:sz w:val="30"/>
          <w:szCs w:val="30"/>
        </w:rPr>
        <w:t>高棒废水处理系统至本项目的截污干管，总长</w:t>
      </w:r>
      <w:r w:rsidR="00C91297">
        <w:rPr>
          <w:rFonts w:ascii="Times New Roman" w:eastAsia="宋体" w:hAnsi="Times New Roman" w:cs="Times New Roman" w:hint="eastAsia"/>
          <w:sz w:val="30"/>
          <w:szCs w:val="30"/>
        </w:rPr>
        <w:t>1100m</w:t>
      </w:r>
      <w:r w:rsidR="00C91297">
        <w:rPr>
          <w:rFonts w:ascii="Times New Roman" w:eastAsia="宋体" w:hAnsi="Times New Roman" w:cs="Times New Roman" w:hint="eastAsia"/>
          <w:sz w:val="30"/>
          <w:szCs w:val="30"/>
        </w:rPr>
        <w:t>，</w:t>
      </w:r>
      <w:r w:rsidR="004349AE">
        <w:rPr>
          <w:rFonts w:ascii="Times New Roman" w:eastAsia="宋体" w:hAnsi="Times New Roman" w:cs="Times New Roman" w:hint="eastAsia"/>
          <w:sz w:val="30"/>
          <w:szCs w:val="30"/>
        </w:rPr>
        <w:t>Kz=1.1</w:t>
      </w:r>
      <w:r w:rsidR="004349AE">
        <w:rPr>
          <w:rFonts w:ascii="Times New Roman" w:eastAsia="宋体" w:hAnsi="Times New Roman" w:cs="Times New Roman" w:hint="eastAsia"/>
          <w:sz w:val="30"/>
          <w:szCs w:val="30"/>
        </w:rPr>
        <w:t>，</w:t>
      </w:r>
      <w:r w:rsidR="009D5BF3">
        <w:rPr>
          <w:rFonts w:ascii="Times New Roman" w:eastAsia="宋体" w:hAnsi="Times New Roman" w:cs="Times New Roman" w:hint="eastAsia"/>
          <w:sz w:val="30"/>
          <w:szCs w:val="30"/>
        </w:rPr>
        <w:t>DN4</w:t>
      </w:r>
      <w:r w:rsidR="00C91297">
        <w:rPr>
          <w:rFonts w:ascii="Times New Roman" w:eastAsia="宋体" w:hAnsi="Times New Roman" w:cs="Times New Roman" w:hint="eastAsia"/>
          <w:sz w:val="30"/>
          <w:szCs w:val="30"/>
        </w:rPr>
        <w:t>00</w:t>
      </w:r>
      <w:r w:rsidR="00C91297">
        <w:rPr>
          <w:rFonts w:ascii="Times New Roman" w:eastAsia="宋体" w:hAnsi="Times New Roman" w:cs="Times New Roman" w:hint="eastAsia"/>
          <w:sz w:val="30"/>
          <w:szCs w:val="30"/>
        </w:rPr>
        <w:t>，采用焊接钢管，敷设方式全线采用支墩架设。</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sz w:val="30"/>
          <w:szCs w:val="30"/>
        </w:rPr>
        <w:t xml:space="preserve"> (3) </w:t>
      </w:r>
      <w:r w:rsidRPr="00FA3A23">
        <w:rPr>
          <w:rFonts w:ascii="Times New Roman" w:eastAsia="宋体" w:hAnsi="Times New Roman" w:cs="Times New Roman" w:hint="eastAsia"/>
          <w:sz w:val="30"/>
          <w:szCs w:val="30"/>
        </w:rPr>
        <w:t>工程投资</w:t>
      </w:r>
    </w:p>
    <w:p w:rsidR="00A81C75" w:rsidRDefault="00FA3A23" w:rsidP="00BB75C2">
      <w:pPr>
        <w:adjustRightInd w:val="0"/>
        <w:snapToGrid w:val="0"/>
        <w:spacing w:line="480" w:lineRule="auto"/>
        <w:ind w:firstLineChars="200" w:firstLine="600"/>
        <w:jc w:val="left"/>
        <w:rPr>
          <w:rFonts w:ascii="Times New Roman" w:eastAsia="宋体" w:hAnsi="Times New Roman" w:cs="Times New Roman"/>
          <w:sz w:val="30"/>
          <w:szCs w:val="30"/>
        </w:rPr>
      </w:pPr>
      <w:r w:rsidRPr="00FA3A23">
        <w:rPr>
          <w:rFonts w:ascii="Times New Roman" w:eastAsia="宋体" w:hAnsi="Times New Roman" w:cs="Times New Roman" w:hint="eastAsia"/>
          <w:sz w:val="30"/>
          <w:szCs w:val="30"/>
        </w:rPr>
        <w:t>本项目总投资</w:t>
      </w:r>
      <w:r w:rsidR="004349AE">
        <w:rPr>
          <w:rFonts w:ascii="Times New Roman" w:eastAsia="宋体" w:hAnsi="Times New Roman" w:cs="Times New Roman" w:hint="eastAsia"/>
          <w:sz w:val="30"/>
          <w:szCs w:val="30"/>
        </w:rPr>
        <w:t>4253.92</w:t>
      </w:r>
      <w:r w:rsidRPr="00FA3A23">
        <w:rPr>
          <w:rFonts w:ascii="Times New Roman" w:eastAsia="宋体" w:hAnsi="Times New Roman" w:cs="Times New Roman" w:hint="eastAsia"/>
          <w:sz w:val="30"/>
          <w:szCs w:val="30"/>
        </w:rPr>
        <w:t>万元。</w:t>
      </w:r>
    </w:p>
    <w:p w:rsidR="00A81C75" w:rsidRDefault="00FA3A23">
      <w:pPr>
        <w:pStyle w:val="a4"/>
        <w:widowControl/>
        <w:adjustRightInd w:val="0"/>
        <w:snapToGrid w:val="0"/>
        <w:spacing w:beforeAutospacing="0" w:afterAutospacing="0" w:line="480" w:lineRule="auto"/>
        <w:ind w:firstLine="200"/>
        <w:rPr>
          <w:rFonts w:ascii="Times New Roman" w:hAnsi="Times New Roman"/>
          <w:sz w:val="30"/>
          <w:szCs w:val="30"/>
        </w:rPr>
      </w:pPr>
      <w:r w:rsidRPr="00FA3A23">
        <w:rPr>
          <w:rFonts w:ascii="Times New Roman" w:eastAsia="黑体" w:hAnsi="Times New Roman" w:hint="eastAsia"/>
          <w:sz w:val="30"/>
          <w:szCs w:val="30"/>
        </w:rPr>
        <w:t>二</w:t>
      </w:r>
      <w:r w:rsidRPr="00FA3A23">
        <w:rPr>
          <w:rFonts w:ascii="Times New Roman" w:hAnsi="Times New Roman"/>
          <w:sz w:val="30"/>
          <w:szCs w:val="30"/>
        </w:rPr>
        <w:t>. </w:t>
      </w:r>
      <w:r w:rsidRPr="00FA3A23">
        <w:rPr>
          <w:rFonts w:ascii="Times New Roman" w:eastAsia="黑体" w:hAnsi="Times New Roman" w:hint="eastAsia"/>
          <w:sz w:val="30"/>
          <w:szCs w:val="30"/>
        </w:rPr>
        <w:t>建设项目环境影响预测及拟采取的主要措施与效果</w:t>
      </w:r>
    </w:p>
    <w:p w:rsidR="00A81C75" w:rsidRDefault="00FA3A23">
      <w:pPr>
        <w:pStyle w:val="a4"/>
        <w:widowControl/>
        <w:adjustRightInd w:val="0"/>
        <w:snapToGrid w:val="0"/>
        <w:spacing w:beforeAutospacing="0" w:afterAutospacing="0" w:line="480" w:lineRule="auto"/>
        <w:ind w:firstLine="200"/>
        <w:rPr>
          <w:rFonts w:ascii="Times New Roman" w:hAnsi="Times New Roman"/>
          <w:b/>
          <w:sz w:val="30"/>
          <w:szCs w:val="30"/>
        </w:rPr>
      </w:pPr>
      <w:r w:rsidRPr="00FA3A23">
        <w:rPr>
          <w:rFonts w:ascii="Times New Roman" w:eastAsia="宋体" w:hAnsi="Times New Roman" w:hint="eastAsia"/>
          <w:b/>
          <w:sz w:val="30"/>
          <w:szCs w:val="30"/>
        </w:rPr>
        <w:t>（一）施工期污染物排放及防治措施</w:t>
      </w:r>
    </w:p>
    <w:p w:rsidR="00A81C75" w:rsidRDefault="00FA3A23" w:rsidP="00BB75C2">
      <w:pPr>
        <w:pStyle w:val="a4"/>
        <w:widowControl/>
        <w:adjustRightInd w:val="0"/>
        <w:snapToGrid w:val="0"/>
        <w:spacing w:beforeAutospacing="0" w:afterAutospacing="0" w:line="480" w:lineRule="auto"/>
        <w:ind w:firstLineChars="200" w:firstLine="602"/>
        <w:rPr>
          <w:rFonts w:ascii="Times New Roman" w:eastAsia="宋体" w:hAnsi="Times New Roman"/>
          <w:sz w:val="30"/>
          <w:szCs w:val="30"/>
        </w:rPr>
      </w:pPr>
      <w:r w:rsidRPr="00FA3A23">
        <w:rPr>
          <w:rFonts w:ascii="Times New Roman" w:hAnsi="Times New Roman"/>
          <w:b/>
          <w:sz w:val="30"/>
          <w:szCs w:val="30"/>
        </w:rPr>
        <w:t>1</w:t>
      </w:r>
      <w:r w:rsidRPr="00FA3A23">
        <w:rPr>
          <w:rFonts w:ascii="Times New Roman" w:eastAsia="宋体" w:hAnsi="Times New Roman" w:hint="eastAsia"/>
          <w:b/>
          <w:sz w:val="30"/>
          <w:szCs w:val="30"/>
        </w:rPr>
        <w:t>、大气</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1</w:t>
      </w:r>
      <w:r w:rsidRPr="00FA3A23">
        <w:rPr>
          <w:rFonts w:ascii="Times New Roman" w:eastAsia="宋体" w:hAnsi="Times New Roman" w:hint="eastAsia"/>
          <w:sz w:val="30"/>
          <w:szCs w:val="30"/>
        </w:rPr>
        <w:t>）项目工地管理中严格按照地方建设施工现场管理条例等相关施工管理要求：加强施工管理、施工现场污染防治以及卫生管理等。施工现场管理必须湿法作业、必须打围作业、必须硬化道路、必须设置冲洗设施、必须配齐保洁人员、必须定时清扫</w:t>
      </w:r>
      <w:r w:rsidRPr="00FA3A23">
        <w:rPr>
          <w:rFonts w:ascii="Times New Roman" w:eastAsia="宋体" w:hAnsi="Times New Roman" w:hint="eastAsia"/>
          <w:sz w:val="30"/>
          <w:szCs w:val="30"/>
        </w:rPr>
        <w:lastRenderedPageBreak/>
        <w:t>施工现场；不准车辆带泥出门、不准运渣车辆冒顶装载、不准高空抛洒建渣、不准现场搅拌混凝土、不准场地积水、不准现场焚烧废弃物，有效遏制建设工地扬尘污染；</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2</w:t>
      </w:r>
      <w:r w:rsidRPr="00FA3A23">
        <w:rPr>
          <w:rFonts w:ascii="Times New Roman" w:eastAsia="宋体" w:hAnsi="Times New Roman" w:hint="eastAsia"/>
          <w:sz w:val="30"/>
          <w:szCs w:val="30"/>
        </w:rPr>
        <w:t>）施工场地在非雨天时适时洒水，包括正在施工的路段及主要运输道路等，洒水频次由现场监理人员据实际情况而定；</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3</w:t>
      </w:r>
      <w:r w:rsidRPr="00FA3A23">
        <w:rPr>
          <w:rFonts w:ascii="Times New Roman" w:eastAsia="宋体" w:hAnsi="Times New Roman" w:hint="eastAsia"/>
          <w:sz w:val="30"/>
          <w:szCs w:val="30"/>
        </w:rPr>
        <w:t>）粉状材料如水泥、石灰等应灌装或袋装，禁止散装运输，严禁运输途中扬尘散落，储存时应堆入库房或用篷布覆盖；</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4</w:t>
      </w:r>
      <w:r w:rsidRPr="00FA3A23">
        <w:rPr>
          <w:rFonts w:ascii="Times New Roman" w:eastAsia="宋体" w:hAnsi="Times New Roman" w:hint="eastAsia"/>
          <w:sz w:val="30"/>
          <w:szCs w:val="30"/>
        </w:rPr>
        <w:t>）建筑材料输车应盖篷布，采用湿装、湿运，防止产生扬尘；堆放时应盖篷布，必要时设围栏，并定时洒水防止飞扬；</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5</w:t>
      </w:r>
      <w:r w:rsidRPr="00FA3A23">
        <w:rPr>
          <w:rFonts w:ascii="Times New Roman" w:eastAsia="宋体" w:hAnsi="Times New Roman" w:hint="eastAsia"/>
          <w:sz w:val="30"/>
          <w:szCs w:val="30"/>
        </w:rPr>
        <w:t>）土、砂、石料运输禁止超载，装高不得超过车厢板，并盖篷布，严禁沿途撒落；</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6</w:t>
      </w:r>
      <w:r w:rsidRPr="00FA3A23">
        <w:rPr>
          <w:rFonts w:ascii="Times New Roman" w:eastAsia="宋体" w:hAnsi="Times New Roman" w:hint="eastAsia"/>
          <w:sz w:val="30"/>
          <w:szCs w:val="30"/>
        </w:rPr>
        <w:t>）风速四级以上易产生扬尘时，建议施工单位应暂停土方开挖，采取覆盖堆料、湿润等措施，有效减少扬尘污染；</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7</w:t>
      </w:r>
      <w:r w:rsidRPr="00FA3A23">
        <w:rPr>
          <w:rFonts w:ascii="Times New Roman" w:eastAsia="宋体" w:hAnsi="Times New Roman" w:hint="eastAsia"/>
          <w:sz w:val="30"/>
          <w:szCs w:val="30"/>
        </w:rPr>
        <w:t>）及时清运施工废弃物，暂时不能清运的应采取覆盖等措施，运输沙、石、水泥、土方等易产尘物质的车辆必须封盖严密，严禁洒漏；</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8</w:t>
      </w:r>
      <w:r w:rsidRPr="00FA3A23">
        <w:rPr>
          <w:rFonts w:ascii="Times New Roman" w:eastAsia="宋体" w:hAnsi="Times New Roman" w:hint="eastAsia"/>
          <w:sz w:val="30"/>
          <w:szCs w:val="30"/>
        </w:rPr>
        <w:t>）为施工人员发放防灰尘口罩，减少粉尘对施工人员身体健康的损害；</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lastRenderedPageBreak/>
        <w:t>（</w:t>
      </w:r>
      <w:r w:rsidRPr="00FA3A23">
        <w:rPr>
          <w:rFonts w:ascii="Times New Roman" w:eastAsia="宋体" w:hAnsi="Times New Roman"/>
          <w:sz w:val="30"/>
          <w:szCs w:val="30"/>
        </w:rPr>
        <w:t>9</w:t>
      </w:r>
      <w:r w:rsidRPr="00FA3A23">
        <w:rPr>
          <w:rFonts w:ascii="Times New Roman" w:eastAsia="宋体" w:hAnsi="Times New Roman" w:hint="eastAsia"/>
          <w:sz w:val="30"/>
          <w:szCs w:val="30"/>
        </w:rPr>
        <w:t>）临时堆土场应定期洒水，减少扬尘对周围环境影响；应在其周围设置不低于堆放物料高度的封闭围拦；及时清除散落的物料，保持道路整洁，并及时清洗；</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eastAsia="宋体" w:hAnsi="Times New Roman" w:hint="eastAsia"/>
          <w:sz w:val="30"/>
          <w:szCs w:val="30"/>
        </w:rPr>
        <w:t>（</w:t>
      </w:r>
      <w:r w:rsidRPr="00FA3A23">
        <w:rPr>
          <w:rFonts w:ascii="Times New Roman" w:eastAsia="宋体" w:hAnsi="Times New Roman"/>
          <w:sz w:val="30"/>
          <w:szCs w:val="30"/>
        </w:rPr>
        <w:t>10</w:t>
      </w:r>
      <w:r w:rsidRPr="00FA3A23">
        <w:rPr>
          <w:rFonts w:ascii="Times New Roman" w:eastAsia="宋体" w:hAnsi="Times New Roman" w:hint="eastAsia"/>
          <w:sz w:val="30"/>
          <w:szCs w:val="30"/>
        </w:rPr>
        <w:t>）在施工场地出口放置防尘垫，出施工场运输车辆必需用水清洗车体和轮胎。弃渣运输车辆采用密闭车斗，运输车辆出入口内侧设置洗车平台，并完善排水设施，车辆驶离场地前，应冲洗轮胎及车身，防治泥土粘带。</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sz w:val="30"/>
          <w:szCs w:val="30"/>
        </w:rPr>
      </w:pPr>
      <w:r w:rsidRPr="00FA3A23">
        <w:rPr>
          <w:rFonts w:ascii="Times New Roman" w:hAnsi="Times New Roman"/>
          <w:b/>
          <w:sz w:val="30"/>
          <w:szCs w:val="30"/>
        </w:rPr>
        <w:t>2</w:t>
      </w:r>
      <w:r w:rsidRPr="00FA3A23">
        <w:rPr>
          <w:rFonts w:ascii="Times New Roman" w:eastAsia="宋体" w:hAnsi="Times New Roman" w:hint="eastAsia"/>
          <w:b/>
          <w:sz w:val="30"/>
          <w:szCs w:val="30"/>
        </w:rPr>
        <w:t>、废水</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eastAsia="宋体" w:hAnsi="Times New Roman" w:hint="eastAsia"/>
          <w:sz w:val="30"/>
          <w:szCs w:val="30"/>
        </w:rPr>
        <w:t>项目施工期废水主要来源于施工工场产生的生产废水和施工人员产生的生活废水。其中，施工工场产生的生产废水主要含</w:t>
      </w:r>
      <w:r w:rsidRPr="00FA3A23">
        <w:rPr>
          <w:rFonts w:ascii="Times New Roman" w:eastAsia="宋体" w:hAnsi="Times New Roman"/>
          <w:sz w:val="30"/>
          <w:szCs w:val="30"/>
        </w:rPr>
        <w:t>SS</w:t>
      </w:r>
      <w:r w:rsidRPr="00FA3A23">
        <w:rPr>
          <w:rFonts w:ascii="Times New Roman" w:eastAsia="宋体" w:hAnsi="Times New Roman" w:hint="eastAsia"/>
          <w:sz w:val="30"/>
          <w:szCs w:val="30"/>
        </w:rPr>
        <w:t>和石油类污染物，通过在现场设置沉淀池处理后循环使用，不外排；本项目生活污水</w:t>
      </w:r>
      <w:r w:rsidR="004349AE">
        <w:rPr>
          <w:rFonts w:ascii="Times New Roman" w:eastAsia="宋体" w:hAnsi="Times New Roman" w:hint="eastAsia"/>
          <w:sz w:val="30"/>
          <w:szCs w:val="30"/>
        </w:rPr>
        <w:t>经</w:t>
      </w:r>
      <w:r w:rsidRPr="00FA3A23">
        <w:rPr>
          <w:rFonts w:ascii="Times New Roman" w:eastAsia="宋体" w:hAnsi="Times New Roman" w:hint="eastAsia"/>
          <w:sz w:val="30"/>
          <w:szCs w:val="30"/>
        </w:rPr>
        <w:t>化粪池处理后</w:t>
      </w:r>
      <w:r w:rsidR="004349AE">
        <w:rPr>
          <w:rFonts w:ascii="Times New Roman" w:eastAsia="宋体" w:hAnsi="Times New Roman" w:hint="eastAsia"/>
          <w:sz w:val="30"/>
          <w:szCs w:val="30"/>
        </w:rPr>
        <w:t>就近排入市政管网，</w:t>
      </w:r>
      <w:r w:rsidRPr="00FA3A23">
        <w:rPr>
          <w:rFonts w:ascii="Times New Roman" w:eastAsia="宋体" w:hAnsi="Times New Roman" w:hint="eastAsia"/>
          <w:sz w:val="30"/>
          <w:szCs w:val="30"/>
        </w:rPr>
        <w:t>严禁违规外排。因此，施工期水环境污染将得到缓解，防治措施基本可行。</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3.</w:t>
      </w:r>
      <w:r w:rsidRPr="00FA3A23">
        <w:rPr>
          <w:rFonts w:ascii="Times New Roman" w:hAnsi="Times New Roman" w:hint="eastAsia"/>
          <w:b/>
          <w:sz w:val="30"/>
          <w:szCs w:val="30"/>
        </w:rPr>
        <w:t>固废</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施工期固废主要为生活垃圾和建筑垃圾。</w:t>
      </w:r>
    </w:p>
    <w:p w:rsidR="00A81C75" w:rsidRDefault="00FA3A23" w:rsidP="004349AE">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eastAsia="宋体" w:hAnsi="Times New Roman" w:hint="eastAsia"/>
          <w:sz w:val="30"/>
          <w:szCs w:val="30"/>
        </w:rPr>
        <w:t>生活垃圾经分散垃圾桶收集后由环卫生部门送</w:t>
      </w:r>
      <w:r w:rsidR="004349AE">
        <w:rPr>
          <w:rFonts w:ascii="Times New Roman" w:eastAsia="宋体" w:hAnsi="Times New Roman" w:hint="eastAsia"/>
          <w:sz w:val="30"/>
          <w:szCs w:val="30"/>
        </w:rPr>
        <w:t>场镇指定地点</w:t>
      </w:r>
      <w:r w:rsidRPr="00FA3A23">
        <w:rPr>
          <w:rFonts w:ascii="Times New Roman" w:eastAsia="宋体" w:hAnsi="Times New Roman" w:hint="eastAsia"/>
          <w:sz w:val="30"/>
          <w:szCs w:val="30"/>
        </w:rPr>
        <w:t>处置；建筑垃圾应优先考虑回用，不能回用的送指定地点处置，</w:t>
      </w:r>
      <w:r w:rsidRPr="00FA3A23">
        <w:rPr>
          <w:rFonts w:ascii="Times New Roman" w:eastAsia="宋体" w:hAnsi="Times New Roman" w:hint="eastAsia"/>
          <w:sz w:val="30"/>
          <w:szCs w:val="30"/>
        </w:rPr>
        <w:lastRenderedPageBreak/>
        <w:t>工程项目竣工后，应当平整施工工地，并清除积土、堆物，在建筑物、构筑物上运送散装物料、建筑垃圾和渣土的，应当采用密闭方式清运，禁止高空抛掷、扬撒。</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eastAsia="宋体" w:hAnsi="Times New Roman" w:hint="eastAsia"/>
          <w:sz w:val="30"/>
          <w:szCs w:val="30"/>
        </w:rPr>
        <w:t>施工结束后及时清理施工现场，拆除临时工棚等建筑物，以恢</w:t>
      </w:r>
      <w:r w:rsidRPr="00FA3A23">
        <w:rPr>
          <w:rFonts w:ascii="Times New Roman" w:hAnsi="Times New Roman" w:hint="eastAsia"/>
          <w:sz w:val="30"/>
          <w:szCs w:val="30"/>
        </w:rPr>
        <w:t>复自然景观。</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4</w:t>
      </w:r>
      <w:r w:rsidRPr="00FA3A23">
        <w:rPr>
          <w:rFonts w:ascii="Times New Roman" w:hAnsi="Times New Roman" w:hint="eastAsia"/>
          <w:b/>
          <w:sz w:val="30"/>
          <w:szCs w:val="30"/>
        </w:rPr>
        <w:t>、噪声</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施工期</w:t>
      </w:r>
      <w:r w:rsidR="004349AE">
        <w:rPr>
          <w:rFonts w:ascii="Times New Roman" w:eastAsia="宋体" w:hAnsi="Times New Roman" w:hint="eastAsia"/>
          <w:sz w:val="30"/>
          <w:szCs w:val="30"/>
        </w:rPr>
        <w:t>主要为设备噪声</w:t>
      </w:r>
      <w:r w:rsidRPr="00FA3A23">
        <w:rPr>
          <w:rFonts w:ascii="Times New Roman" w:eastAsia="宋体" w:hAnsi="Times New Roman" w:hint="eastAsia"/>
          <w:sz w:val="30"/>
          <w:szCs w:val="30"/>
        </w:rPr>
        <w:t>，噪声值在</w:t>
      </w:r>
      <w:r w:rsidRPr="00FA3A23">
        <w:rPr>
          <w:rFonts w:ascii="Times New Roman" w:eastAsia="宋体" w:hAnsi="Times New Roman"/>
          <w:sz w:val="30"/>
          <w:szCs w:val="30"/>
        </w:rPr>
        <w:t>75dB</w:t>
      </w:r>
      <w:r w:rsidRPr="00FA3A23">
        <w:rPr>
          <w:rFonts w:ascii="Times New Roman" w:eastAsia="宋体" w:hAnsi="Times New Roman" w:hint="eastAsia"/>
          <w:sz w:val="30"/>
          <w:szCs w:val="30"/>
        </w:rPr>
        <w:t>（</w:t>
      </w:r>
      <w:r w:rsidRPr="00FA3A23">
        <w:rPr>
          <w:rFonts w:ascii="Times New Roman" w:eastAsia="宋体" w:hAnsi="Times New Roman"/>
          <w:sz w:val="30"/>
          <w:szCs w:val="30"/>
        </w:rPr>
        <w:t>A</w:t>
      </w:r>
      <w:r w:rsidRPr="00FA3A23">
        <w:rPr>
          <w:rFonts w:ascii="Times New Roman" w:eastAsia="宋体" w:hAnsi="Times New Roman" w:hint="eastAsia"/>
          <w:sz w:val="30"/>
          <w:szCs w:val="30"/>
        </w:rPr>
        <w:t>）</w:t>
      </w:r>
      <w:r w:rsidRPr="00FA3A23">
        <w:rPr>
          <w:rFonts w:ascii="Times New Roman" w:eastAsia="宋体" w:hAnsi="Times New Roman"/>
          <w:sz w:val="30"/>
          <w:szCs w:val="30"/>
        </w:rPr>
        <w:t>~</w:t>
      </w:r>
      <w:r w:rsidR="004349AE">
        <w:rPr>
          <w:rFonts w:ascii="Times New Roman" w:eastAsia="宋体" w:hAnsi="Times New Roman" w:hint="eastAsia"/>
          <w:sz w:val="30"/>
          <w:szCs w:val="30"/>
        </w:rPr>
        <w:t>9</w:t>
      </w:r>
      <w:r w:rsidRPr="00FA3A23">
        <w:rPr>
          <w:rFonts w:ascii="Times New Roman" w:eastAsia="宋体" w:hAnsi="Times New Roman"/>
          <w:sz w:val="30"/>
          <w:szCs w:val="30"/>
        </w:rPr>
        <w:t>5dB</w:t>
      </w:r>
      <w:r w:rsidRPr="00FA3A23">
        <w:rPr>
          <w:rFonts w:ascii="Times New Roman" w:eastAsia="宋体" w:hAnsi="Times New Roman" w:hint="eastAsia"/>
          <w:sz w:val="30"/>
          <w:szCs w:val="30"/>
        </w:rPr>
        <w:t>（</w:t>
      </w:r>
      <w:r w:rsidRPr="00FA3A23">
        <w:rPr>
          <w:rFonts w:ascii="Times New Roman" w:eastAsia="宋体" w:hAnsi="Times New Roman"/>
          <w:sz w:val="30"/>
          <w:szCs w:val="30"/>
        </w:rPr>
        <w:t>A</w:t>
      </w:r>
      <w:r w:rsidRPr="00FA3A23">
        <w:rPr>
          <w:rFonts w:ascii="Times New Roman" w:eastAsia="宋体" w:hAnsi="Times New Roman" w:hint="eastAsia"/>
          <w:sz w:val="30"/>
          <w:szCs w:val="30"/>
        </w:rPr>
        <w:t>）之间，若不加以控制，将严重干扰附近单位的正常生活和工作，施工单位采取如下防治措施：</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sz w:val="30"/>
          <w:szCs w:val="30"/>
        </w:rPr>
        <w:t>1</w:t>
      </w:r>
      <w:r w:rsidRPr="00FA3A23">
        <w:rPr>
          <w:rFonts w:ascii="Times New Roman" w:eastAsia="宋体" w:hAnsi="Times New Roman" w:hint="eastAsia"/>
          <w:sz w:val="30"/>
          <w:szCs w:val="30"/>
        </w:rPr>
        <w:t>）参照《建筑施工场界环境噪声排放标准》（</w:t>
      </w:r>
      <w:r w:rsidRPr="00FA3A23">
        <w:rPr>
          <w:rFonts w:ascii="Times New Roman" w:eastAsia="宋体" w:hAnsi="Times New Roman"/>
          <w:sz w:val="30"/>
          <w:szCs w:val="30"/>
        </w:rPr>
        <w:t>GB12523-2011</w:t>
      </w:r>
      <w:r w:rsidRPr="00FA3A23">
        <w:rPr>
          <w:rFonts w:ascii="Times New Roman" w:eastAsia="宋体" w:hAnsi="Times New Roman" w:hint="eastAsia"/>
          <w:sz w:val="30"/>
          <w:szCs w:val="30"/>
        </w:rPr>
        <w:t>）的规定，合理安排施工时间。若因特殊需要连续施工的，必须事前得到有关部门的批准，并事先与周围居民沟通；</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sz w:val="30"/>
          <w:szCs w:val="30"/>
        </w:rPr>
        <w:t>2</w:t>
      </w:r>
      <w:r w:rsidRPr="00FA3A23">
        <w:rPr>
          <w:rFonts w:ascii="Times New Roman" w:eastAsia="宋体" w:hAnsi="Times New Roman" w:hint="eastAsia"/>
          <w:sz w:val="30"/>
          <w:szCs w:val="30"/>
        </w:rPr>
        <w:t>）施工期应协调好施工车辆通行的时间，在既有交通繁忙的情况下，工程建设方、施工方及交管部门应加强沟通、协调工作，避免交通堵塞，夜间运输要采取减速缓行、禁止鸣笛等措施。加强施工机械的维护保养工作。</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sz w:val="30"/>
          <w:szCs w:val="30"/>
        </w:rPr>
        <w:t>3</w:t>
      </w:r>
      <w:r w:rsidRPr="00FA3A23">
        <w:rPr>
          <w:rFonts w:ascii="Times New Roman" w:eastAsia="宋体" w:hAnsi="Times New Roman" w:hint="eastAsia"/>
          <w:sz w:val="30"/>
          <w:szCs w:val="30"/>
        </w:rPr>
        <w:t>）优化施工方案，合理安排工期，将建筑施工环境噪声危害降到最低程度</w:t>
      </w:r>
      <w:r w:rsidR="004349AE">
        <w:rPr>
          <w:rFonts w:ascii="Times New Roman" w:eastAsia="宋体" w:hAnsi="Times New Roman" w:hint="eastAsia"/>
          <w:sz w:val="30"/>
          <w:szCs w:val="30"/>
        </w:rPr>
        <w:t>。</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lastRenderedPageBreak/>
        <w:t>在施工招投标时，将减低环境噪声污染的措施列为施工组织设计内容，并在合同中予以明确。施工操作人员及现场施工人员，按劳动卫生标准控制工作时间，并做好自身防护工作，如配戴耳塞、头盔等。</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sz w:val="30"/>
          <w:szCs w:val="30"/>
        </w:rPr>
        <w:t>4</w:t>
      </w:r>
      <w:r w:rsidRPr="00FA3A23">
        <w:rPr>
          <w:rFonts w:ascii="Times New Roman" w:eastAsia="宋体" w:hAnsi="Times New Roman" w:hint="eastAsia"/>
          <w:sz w:val="30"/>
          <w:szCs w:val="30"/>
        </w:rPr>
        <w:t>）施工根据国家环保总局</w:t>
      </w:r>
      <w:r w:rsidRPr="00FA3A23">
        <w:rPr>
          <w:rFonts w:ascii="Times New Roman" w:eastAsia="宋体" w:hAnsi="Times New Roman"/>
          <w:sz w:val="30"/>
          <w:szCs w:val="30"/>
        </w:rPr>
        <w:t>1998</w:t>
      </w:r>
      <w:r w:rsidRPr="00FA3A23">
        <w:rPr>
          <w:rFonts w:ascii="Times New Roman" w:eastAsia="宋体" w:hAnsi="Times New Roman" w:hint="eastAsia"/>
          <w:sz w:val="30"/>
          <w:szCs w:val="30"/>
        </w:rPr>
        <w:t>年</w:t>
      </w:r>
      <w:r w:rsidRPr="00FA3A23">
        <w:rPr>
          <w:rFonts w:ascii="Times New Roman" w:eastAsia="宋体" w:hAnsi="Times New Roman"/>
          <w:sz w:val="30"/>
          <w:szCs w:val="30"/>
        </w:rPr>
        <w:t>4</w:t>
      </w:r>
      <w:r w:rsidRPr="00FA3A23">
        <w:rPr>
          <w:rFonts w:ascii="Times New Roman" w:eastAsia="宋体" w:hAnsi="Times New Roman" w:hint="eastAsia"/>
          <w:sz w:val="30"/>
          <w:szCs w:val="30"/>
        </w:rPr>
        <w:t>月</w:t>
      </w:r>
      <w:r w:rsidRPr="00FA3A23">
        <w:rPr>
          <w:rFonts w:ascii="Times New Roman" w:eastAsia="宋体" w:hAnsi="Times New Roman"/>
          <w:sz w:val="30"/>
          <w:szCs w:val="30"/>
        </w:rPr>
        <w:t>26</w:t>
      </w:r>
      <w:r w:rsidRPr="00FA3A23">
        <w:rPr>
          <w:rFonts w:ascii="Times New Roman" w:eastAsia="宋体" w:hAnsi="Times New Roman" w:hint="eastAsia"/>
          <w:sz w:val="30"/>
          <w:szCs w:val="30"/>
        </w:rPr>
        <w:t>日发布的《关于在高考期间加强环境噪声污染监督管理的通知》，在高考期间和高考前半个月内，除按国家有关环境噪声标准对各类环境噪声源进行严格控制外，还禁止进行产生噪声超标和扰民的施工工作。只要施工单位严格管理、文明施工，则项目施工期噪声防治措施可行。</w:t>
      </w:r>
    </w:p>
    <w:p w:rsidR="00A81C75" w:rsidRDefault="00FA3A23">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FA3A23">
        <w:rPr>
          <w:rFonts w:ascii="Times New Roman" w:eastAsia="宋体" w:hAnsi="Times New Roman" w:hint="eastAsia"/>
          <w:sz w:val="30"/>
          <w:szCs w:val="30"/>
        </w:rPr>
        <w:t>由此可知，施工期噪声污染防治措施可行。</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5</w:t>
      </w:r>
      <w:r w:rsidRPr="00FA3A23">
        <w:rPr>
          <w:rFonts w:ascii="Times New Roman" w:hAnsi="Times New Roman" w:hint="eastAsia"/>
          <w:b/>
          <w:sz w:val="30"/>
          <w:szCs w:val="30"/>
        </w:rPr>
        <w:t>、生态影响</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eastAsia="宋体" w:hAnsi="Times New Roman" w:hint="eastAsia"/>
          <w:sz w:val="30"/>
          <w:szCs w:val="30"/>
        </w:rPr>
        <w:t>本项目位于</w:t>
      </w:r>
      <w:r w:rsidRPr="00FA3A23">
        <w:rPr>
          <w:rFonts w:ascii="Times New Roman" w:hint="eastAsia"/>
          <w:sz w:val="30"/>
          <w:szCs w:val="30"/>
        </w:rPr>
        <w:t>威远县</w:t>
      </w:r>
      <w:r w:rsidR="004349AE">
        <w:rPr>
          <w:rFonts w:ascii="Times New Roman" w:hint="eastAsia"/>
          <w:sz w:val="30"/>
          <w:szCs w:val="30"/>
        </w:rPr>
        <w:t>连界工业园区</w:t>
      </w:r>
      <w:r w:rsidRPr="00FA3A23">
        <w:rPr>
          <w:rFonts w:ascii="Times New Roman" w:eastAsia="宋体" w:hAnsi="Times New Roman" w:hint="eastAsia"/>
          <w:sz w:val="30"/>
          <w:szCs w:val="30"/>
        </w:rPr>
        <w:t>，通过采取竖向设计、场地围护、厂区绿化；施工场地内严格控制临时堆方堆置地点，管道开挖沿线靠</w:t>
      </w:r>
      <w:r w:rsidR="004349AE">
        <w:rPr>
          <w:rFonts w:ascii="Times New Roman" w:eastAsia="宋体" w:hAnsi="Times New Roman" w:hint="eastAsia"/>
          <w:sz w:val="30"/>
          <w:szCs w:val="30"/>
        </w:rPr>
        <w:t>宝溪</w:t>
      </w:r>
      <w:r w:rsidRPr="00FA3A23">
        <w:rPr>
          <w:rFonts w:ascii="Times New Roman" w:eastAsia="宋体" w:hAnsi="Times New Roman" w:hint="eastAsia"/>
          <w:sz w:val="30"/>
          <w:szCs w:val="30"/>
        </w:rPr>
        <w:t>河一侧不得堆放土方及建筑弃渣；在临时挖方堆放场地的一侧搭建挡土板等措施后，本项目的生态环境影响较小。</w:t>
      </w:r>
    </w:p>
    <w:p w:rsidR="00A81C75" w:rsidRDefault="00FA3A23">
      <w:pPr>
        <w:pStyle w:val="a4"/>
        <w:widowControl/>
        <w:adjustRightInd w:val="0"/>
        <w:snapToGrid w:val="0"/>
        <w:spacing w:beforeAutospacing="0" w:afterAutospacing="0" w:line="480" w:lineRule="auto"/>
        <w:ind w:firstLine="200"/>
        <w:rPr>
          <w:rFonts w:ascii="Times New Roman" w:hAnsi="Times New Roman"/>
          <w:sz w:val="30"/>
          <w:szCs w:val="30"/>
        </w:rPr>
      </w:pPr>
      <w:r w:rsidRPr="00FA3A23">
        <w:rPr>
          <w:rFonts w:ascii="Times New Roman" w:eastAsia="宋体" w:hAnsi="Times New Roman" w:hint="eastAsia"/>
          <w:b/>
          <w:sz w:val="30"/>
          <w:szCs w:val="30"/>
        </w:rPr>
        <w:t>（二）</w:t>
      </w:r>
      <w:r w:rsidRPr="00FA3A23">
        <w:rPr>
          <w:rFonts w:ascii="Times New Roman" w:hAnsi="Times New Roman"/>
          <w:b/>
          <w:sz w:val="30"/>
          <w:szCs w:val="30"/>
        </w:rPr>
        <w:t> </w:t>
      </w:r>
      <w:r w:rsidRPr="00FA3A23">
        <w:rPr>
          <w:rFonts w:ascii="Times New Roman" w:eastAsia="宋体" w:hAnsi="Times New Roman" w:hint="eastAsia"/>
          <w:b/>
          <w:sz w:val="30"/>
          <w:szCs w:val="30"/>
        </w:rPr>
        <w:t>运营期污染物防治措施</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lastRenderedPageBreak/>
        <w:t>1.</w:t>
      </w:r>
      <w:r w:rsidRPr="00FA3A23">
        <w:rPr>
          <w:rFonts w:ascii="Times New Roman" w:hAnsi="Times New Roman" w:hint="eastAsia"/>
          <w:b/>
          <w:sz w:val="30"/>
          <w:szCs w:val="30"/>
        </w:rPr>
        <w:t>生产工艺：</w:t>
      </w:r>
    </w:p>
    <w:p w:rsidR="00A81C75" w:rsidRDefault="004349AE">
      <w:pPr>
        <w:pStyle w:val="a4"/>
        <w:widowControl/>
        <w:adjustRightInd w:val="0"/>
        <w:snapToGrid w:val="0"/>
        <w:spacing w:beforeAutospacing="0" w:afterAutospacing="0" w:line="480" w:lineRule="auto"/>
        <w:rPr>
          <w:rFonts w:ascii="Times New Roman" w:eastAsia="宋体" w:hAnsi="Times New Roman"/>
          <w:b/>
          <w:sz w:val="30"/>
          <w:szCs w:val="30"/>
        </w:rPr>
      </w:pPr>
      <w:r>
        <w:rPr>
          <w:rFonts w:hint="eastAsia"/>
          <w:noProof/>
        </w:rPr>
        <w:drawing>
          <wp:inline distT="0" distB="0" distL="0" distR="0">
            <wp:extent cx="5274310" cy="2970370"/>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74310" cy="2970370"/>
                    </a:xfrm>
                    <a:prstGeom prst="rect">
                      <a:avLst/>
                    </a:prstGeom>
                    <a:noFill/>
                    <a:ln w="9525">
                      <a:noFill/>
                      <a:miter lim="800000"/>
                      <a:headEnd/>
                      <a:tailEnd/>
                    </a:ln>
                  </pic:spPr>
                </pic:pic>
              </a:graphicData>
            </a:graphic>
          </wp:inline>
        </w:drawing>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2</w:t>
      </w:r>
      <w:r w:rsidRPr="00FA3A23">
        <w:rPr>
          <w:rFonts w:ascii="Times New Roman" w:hAnsi="Times New Roman" w:hint="eastAsia"/>
          <w:b/>
          <w:sz w:val="30"/>
          <w:szCs w:val="30"/>
        </w:rPr>
        <w:t>、大气污染物</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hint="eastAsia"/>
          <w:bCs/>
          <w:sz w:val="30"/>
          <w:szCs w:val="30"/>
        </w:rPr>
        <w:t>本项目废气主要为污泥处置单元等产生的恶臭气体，主要污染物为硫化氢、氨等，经密闭、加盖等收集</w:t>
      </w:r>
      <w:r w:rsidRPr="00FA3A23">
        <w:rPr>
          <w:rFonts w:ascii="Times New Roman" w:hAnsi="Times New Roman" w:hint="eastAsia"/>
          <w:bCs/>
          <w:sz w:val="30"/>
          <w:szCs w:val="30"/>
        </w:rPr>
        <w:t>→</w:t>
      </w:r>
      <w:r w:rsidR="004349AE">
        <w:rPr>
          <w:rFonts w:ascii="Times New Roman" w:hint="eastAsia"/>
          <w:bCs/>
          <w:sz w:val="30"/>
          <w:szCs w:val="30"/>
        </w:rPr>
        <w:t>活性炭吸附处理后经</w:t>
      </w:r>
      <w:r w:rsidR="004349AE">
        <w:rPr>
          <w:rFonts w:ascii="Times New Roman" w:hint="eastAsia"/>
          <w:bCs/>
          <w:sz w:val="30"/>
          <w:szCs w:val="30"/>
        </w:rPr>
        <w:t>15m</w:t>
      </w:r>
      <w:r w:rsidR="004349AE">
        <w:rPr>
          <w:rFonts w:ascii="Times New Roman" w:hint="eastAsia"/>
          <w:bCs/>
          <w:sz w:val="30"/>
          <w:szCs w:val="30"/>
        </w:rPr>
        <w:t>高排气筒排放</w:t>
      </w:r>
      <w:r w:rsidRPr="00FA3A23">
        <w:rPr>
          <w:rFonts w:ascii="Times New Roman" w:hint="eastAsia"/>
          <w:bCs/>
          <w:sz w:val="30"/>
          <w:szCs w:val="30"/>
        </w:rPr>
        <w:t>。同时，以主要恶臭单元构筑物边界向外划定</w:t>
      </w:r>
      <w:r w:rsidRPr="00FA3A23">
        <w:rPr>
          <w:rFonts w:ascii="Times New Roman" w:hAnsi="Times New Roman"/>
          <w:bCs/>
          <w:sz w:val="30"/>
          <w:szCs w:val="30"/>
        </w:rPr>
        <w:t>100m</w:t>
      </w:r>
      <w:r w:rsidRPr="00FA3A23">
        <w:rPr>
          <w:rFonts w:ascii="Times New Roman" w:hint="eastAsia"/>
          <w:bCs/>
          <w:sz w:val="30"/>
          <w:szCs w:val="30"/>
        </w:rPr>
        <w:t>的卫生防护距离，并要求今后本项目</w:t>
      </w:r>
      <w:r w:rsidRPr="00FA3A23">
        <w:rPr>
          <w:rFonts w:ascii="Times New Roman" w:hAnsi="Times New Roman"/>
          <w:bCs/>
          <w:sz w:val="30"/>
          <w:szCs w:val="30"/>
        </w:rPr>
        <w:t>100</w:t>
      </w:r>
      <w:r w:rsidRPr="00FA3A23">
        <w:rPr>
          <w:rFonts w:ascii="Times New Roman" w:hint="eastAsia"/>
          <w:bCs/>
          <w:sz w:val="30"/>
          <w:szCs w:val="30"/>
        </w:rPr>
        <w:t>米卫生防护距离距内不得建设人居设施，不引进医药和食品企业。</w:t>
      </w:r>
      <w:bookmarkStart w:id="0" w:name="_GoBack"/>
      <w:bookmarkEnd w:id="0"/>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3</w:t>
      </w:r>
      <w:r w:rsidRPr="00FA3A23">
        <w:rPr>
          <w:rFonts w:ascii="Times New Roman" w:hAnsi="Times New Roman" w:hint="eastAsia"/>
          <w:b/>
          <w:sz w:val="30"/>
          <w:szCs w:val="30"/>
        </w:rPr>
        <w:t>、废水</w:t>
      </w:r>
    </w:p>
    <w:p w:rsidR="00A81C75" w:rsidRDefault="004349AE" w:rsidP="004349AE">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4349AE">
        <w:rPr>
          <w:rFonts w:ascii="Times New Roman" w:eastAsia="宋体" w:hAnsi="Times New Roman" w:hint="eastAsia"/>
          <w:sz w:val="30"/>
          <w:szCs w:val="30"/>
          <w:lang w:val="de-DE"/>
        </w:rPr>
        <w:t>本项目废水主要包括收集、纳污范围内主要排污单元产生的生产废水、生活污水，出水经本项目处理达《钢铁工业废水治理及回用工程技术规范》（</w:t>
      </w:r>
      <w:r w:rsidRPr="004349AE">
        <w:rPr>
          <w:rFonts w:ascii="Times New Roman" w:eastAsia="宋体" w:hAnsi="Times New Roman" w:hint="eastAsia"/>
          <w:sz w:val="30"/>
          <w:szCs w:val="30"/>
          <w:lang w:val="de-DE"/>
        </w:rPr>
        <w:t>HJ2019-2012</w:t>
      </w:r>
      <w:r w:rsidRPr="004349AE">
        <w:rPr>
          <w:rFonts w:ascii="Times New Roman" w:eastAsia="宋体" w:hAnsi="Times New Roman" w:hint="eastAsia"/>
          <w:sz w:val="30"/>
          <w:szCs w:val="30"/>
          <w:lang w:val="de-DE"/>
        </w:rPr>
        <w:t>）</w:t>
      </w:r>
      <w:r w:rsidRPr="004349AE">
        <w:rPr>
          <w:rFonts w:ascii="Times New Roman" w:eastAsia="宋体" w:hAnsi="Times New Roman" w:hint="eastAsia"/>
          <w:sz w:val="30"/>
          <w:szCs w:val="30"/>
          <w:lang w:val="de-DE"/>
        </w:rPr>
        <w:t>6.4.3</w:t>
      </w:r>
      <w:r w:rsidRPr="004349AE">
        <w:rPr>
          <w:rFonts w:ascii="Times New Roman" w:eastAsia="宋体" w:hAnsi="Times New Roman" w:hint="eastAsia"/>
          <w:sz w:val="30"/>
          <w:szCs w:val="30"/>
          <w:lang w:val="de-DE"/>
        </w:rPr>
        <w:t>表</w:t>
      </w:r>
      <w:r w:rsidRPr="004349AE">
        <w:rPr>
          <w:rFonts w:ascii="Times New Roman" w:eastAsia="宋体" w:hAnsi="Times New Roman" w:hint="eastAsia"/>
          <w:sz w:val="30"/>
          <w:szCs w:val="30"/>
          <w:lang w:val="de-DE"/>
        </w:rPr>
        <w:t>3</w:t>
      </w:r>
      <w:r w:rsidRPr="004349AE">
        <w:rPr>
          <w:rFonts w:ascii="Times New Roman" w:eastAsia="宋体" w:hAnsi="Times New Roman" w:hint="eastAsia"/>
          <w:sz w:val="30"/>
          <w:szCs w:val="30"/>
          <w:lang w:val="de-DE"/>
        </w:rPr>
        <w:t>对综合污水处</w:t>
      </w:r>
      <w:r w:rsidRPr="004349AE">
        <w:rPr>
          <w:rFonts w:ascii="Times New Roman" w:eastAsia="宋体" w:hAnsi="Times New Roman" w:hint="eastAsia"/>
          <w:sz w:val="30"/>
          <w:szCs w:val="30"/>
          <w:lang w:val="de-DE"/>
        </w:rPr>
        <w:lastRenderedPageBreak/>
        <w:t>理设施回用水水质控制指标后，全部回用于老区，不外排；项目生活污水经本项目化粪池处理后排入场镇污水管网，经污水处理厂达标后排放。</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4</w:t>
      </w:r>
      <w:r w:rsidRPr="00FA3A23">
        <w:rPr>
          <w:rFonts w:ascii="Times New Roman" w:hAnsi="Times New Roman" w:hint="eastAsia"/>
          <w:b/>
          <w:sz w:val="30"/>
          <w:szCs w:val="30"/>
        </w:rPr>
        <w:t>、噪声</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eastAsia="宋体" w:hAnsi="Times New Roman" w:hint="eastAsia"/>
          <w:sz w:val="30"/>
          <w:szCs w:val="30"/>
        </w:rPr>
        <w:t>主要噪声控制措施为优选设备、优化平面布置，并采用减震、隔声、消声和吸声，泵房采取隔声处理，增强泵房的密闭性，布设于地下或半地下等治理措施，可确保厂界噪声达《工业企业厂界环境噪声排放标准》（</w:t>
      </w:r>
      <w:r w:rsidRPr="00FA3A23">
        <w:rPr>
          <w:rFonts w:ascii="Times New Roman" w:eastAsia="宋体" w:hAnsi="Times New Roman"/>
          <w:sz w:val="30"/>
          <w:szCs w:val="30"/>
        </w:rPr>
        <w:t>GB12348-2008</w:t>
      </w:r>
      <w:r w:rsidRPr="00FA3A23">
        <w:rPr>
          <w:rFonts w:ascii="Times New Roman" w:eastAsia="宋体" w:hAnsi="Times New Roman" w:hint="eastAsia"/>
          <w:sz w:val="30"/>
          <w:szCs w:val="30"/>
        </w:rPr>
        <w:t>）中的</w:t>
      </w:r>
      <w:r w:rsidRPr="00FA3A23">
        <w:rPr>
          <w:rFonts w:ascii="Times New Roman" w:eastAsia="宋体" w:hAnsi="Times New Roman"/>
          <w:sz w:val="30"/>
          <w:szCs w:val="30"/>
        </w:rPr>
        <w:t>3</w:t>
      </w:r>
      <w:r w:rsidRPr="00FA3A23">
        <w:rPr>
          <w:rFonts w:ascii="Times New Roman" w:eastAsia="宋体" w:hAnsi="Times New Roman" w:hint="eastAsia"/>
          <w:sz w:val="30"/>
          <w:szCs w:val="30"/>
        </w:rPr>
        <w:t>类标准。</w:t>
      </w:r>
    </w:p>
    <w:p w:rsidR="00A81C75" w:rsidRDefault="00FA3A23" w:rsidP="004349AE">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5</w:t>
      </w:r>
      <w:r w:rsidRPr="00FA3A23">
        <w:rPr>
          <w:rFonts w:ascii="Times New Roman" w:hAnsi="Times New Roman" w:hint="eastAsia"/>
          <w:b/>
          <w:sz w:val="30"/>
          <w:szCs w:val="30"/>
        </w:rPr>
        <w:t>、固废</w:t>
      </w:r>
    </w:p>
    <w:p w:rsidR="004349AE" w:rsidRPr="004349AE" w:rsidRDefault="004349AE" w:rsidP="004349AE">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4349AE">
        <w:rPr>
          <w:rFonts w:ascii="Times New Roman" w:eastAsia="宋体" w:hAnsi="Times New Roman" w:hint="eastAsia"/>
          <w:sz w:val="30"/>
          <w:szCs w:val="30"/>
        </w:rPr>
        <w:t>本项目为环保设施建设项目。正常运行过程中产生的固废包括工业固废、生活办公垃圾等。河水处理生产线的格栅渣、网格絮凝池、斜管沉淀池以及</w:t>
      </w:r>
      <w:r w:rsidRPr="004349AE">
        <w:rPr>
          <w:rFonts w:ascii="Times New Roman" w:eastAsia="宋体" w:hAnsi="Times New Roman" w:hint="eastAsia"/>
          <w:sz w:val="30"/>
          <w:szCs w:val="30"/>
        </w:rPr>
        <w:t>V</w:t>
      </w:r>
      <w:r w:rsidRPr="004349AE">
        <w:rPr>
          <w:rFonts w:ascii="Times New Roman" w:eastAsia="宋体" w:hAnsi="Times New Roman" w:hint="eastAsia"/>
          <w:sz w:val="30"/>
          <w:szCs w:val="30"/>
        </w:rPr>
        <w:t>型滤池产生的污泥，该条生产线主要处理河水，污泥主要为河水沉砂等，属一般工业固废，经收集至污泥浓缩池浓缩、压滤机压滤后送威远县垃圾填埋场处置；工业废水处理生产线主要包括网格絮凝池、斜管沉淀池以及</w:t>
      </w:r>
      <w:r w:rsidRPr="004349AE">
        <w:rPr>
          <w:rFonts w:ascii="Times New Roman" w:eastAsia="宋体" w:hAnsi="Times New Roman" w:hint="eastAsia"/>
          <w:sz w:val="30"/>
          <w:szCs w:val="30"/>
        </w:rPr>
        <w:t>V</w:t>
      </w:r>
      <w:r w:rsidRPr="004349AE">
        <w:rPr>
          <w:rFonts w:ascii="Times New Roman" w:eastAsia="宋体" w:hAnsi="Times New Roman" w:hint="eastAsia"/>
          <w:sz w:val="30"/>
          <w:szCs w:val="30"/>
        </w:rPr>
        <w:t>型滤池产生的污泥，由于来水的复杂多样性，污泥中不可避免含有毒有害物质，因此，环评要求：严格按照国家现行环保管理要求，</w:t>
      </w:r>
      <w:r w:rsidRPr="004349AE">
        <w:rPr>
          <w:rFonts w:ascii="Times New Roman" w:eastAsia="宋体" w:hAnsi="Times New Roman" w:hint="eastAsia"/>
          <w:sz w:val="30"/>
          <w:szCs w:val="30"/>
        </w:rPr>
        <w:lastRenderedPageBreak/>
        <w:t>定期分批次对其污泥进行抽样检测、鉴别，根据鉴别结果，经浓缩脱水后确定最终的处置方式、去向。</w:t>
      </w:r>
    </w:p>
    <w:p w:rsidR="004349AE" w:rsidRPr="004349AE" w:rsidRDefault="004349AE" w:rsidP="004349AE">
      <w:pPr>
        <w:pStyle w:val="a4"/>
        <w:widowControl/>
        <w:adjustRightInd w:val="0"/>
        <w:snapToGrid w:val="0"/>
        <w:spacing w:beforeAutospacing="0" w:afterAutospacing="0" w:line="480" w:lineRule="auto"/>
        <w:ind w:firstLineChars="200" w:firstLine="600"/>
        <w:rPr>
          <w:rFonts w:ascii="Times New Roman" w:eastAsia="宋体" w:hAnsi="Times New Roman"/>
          <w:sz w:val="30"/>
          <w:szCs w:val="30"/>
        </w:rPr>
      </w:pPr>
      <w:r w:rsidRPr="004349AE">
        <w:rPr>
          <w:rFonts w:ascii="Times New Roman" w:eastAsia="宋体" w:hAnsi="Times New Roman" w:hint="eastAsia"/>
          <w:sz w:val="30"/>
          <w:szCs w:val="30"/>
        </w:rPr>
        <w:t>设备维修、更换等工序产生的废旧设备、废矿物油；加药车间产生的废旧包装材料；在线监测室产生的在线监测废液；恶臭处理过程产生的废活性炭；日常生活产生的生活垃圾。</w:t>
      </w:r>
    </w:p>
    <w:p w:rsidR="00A81C75" w:rsidRDefault="004349AE" w:rsidP="004349AE">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4349AE">
        <w:rPr>
          <w:rFonts w:ascii="Times New Roman" w:eastAsia="宋体" w:hAnsi="Times New Roman" w:hint="eastAsia"/>
          <w:sz w:val="30"/>
          <w:szCs w:val="30"/>
        </w:rPr>
        <w:t>为此，环评要求：分类收集、按质处理，属危废则交由具有相应危废处理资质单位进行处理，生活垃圾则由市政环卫部门定期清运、处置。</w:t>
      </w:r>
    </w:p>
    <w:p w:rsidR="00A81C75" w:rsidRDefault="00FA3A23">
      <w:pPr>
        <w:pStyle w:val="a4"/>
        <w:widowControl/>
        <w:adjustRightInd w:val="0"/>
        <w:snapToGrid w:val="0"/>
        <w:spacing w:beforeAutospacing="0" w:afterAutospacing="0" w:line="480" w:lineRule="auto"/>
        <w:ind w:firstLine="200"/>
        <w:rPr>
          <w:rFonts w:ascii="Times New Roman" w:hAnsi="Times New Roman"/>
          <w:sz w:val="30"/>
          <w:szCs w:val="30"/>
        </w:rPr>
      </w:pPr>
      <w:r w:rsidRPr="00FA3A23">
        <w:rPr>
          <w:rFonts w:ascii="Times New Roman" w:eastAsia="黑体" w:hAnsi="Times New Roman" w:hint="eastAsia"/>
          <w:sz w:val="30"/>
          <w:szCs w:val="30"/>
        </w:rPr>
        <w:t>三、</w:t>
      </w:r>
      <w:r w:rsidRPr="00FA3A23">
        <w:rPr>
          <w:rFonts w:ascii="Times New Roman" w:hAnsi="Times New Roman"/>
          <w:sz w:val="30"/>
          <w:szCs w:val="30"/>
        </w:rPr>
        <w:t> </w:t>
      </w:r>
      <w:r w:rsidRPr="00FA3A23">
        <w:rPr>
          <w:rFonts w:ascii="Times New Roman" w:eastAsia="黑体" w:hAnsi="Times New Roman" w:hint="eastAsia"/>
          <w:sz w:val="30"/>
          <w:szCs w:val="30"/>
        </w:rPr>
        <w:t>建设项目运营期影响分析</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1</w:t>
      </w:r>
      <w:r w:rsidRPr="00FA3A23">
        <w:rPr>
          <w:rFonts w:ascii="Times New Roman" w:hAnsi="Times New Roman" w:hint="eastAsia"/>
          <w:b/>
          <w:sz w:val="30"/>
          <w:szCs w:val="30"/>
        </w:rPr>
        <w:t>、大气环境影响分析结论</w:t>
      </w:r>
    </w:p>
    <w:p w:rsidR="00A81C75" w:rsidRDefault="00FA3A23" w:rsidP="00BB75C2">
      <w:pPr>
        <w:pStyle w:val="a9"/>
        <w:adjustRightInd w:val="0"/>
        <w:snapToGrid w:val="0"/>
        <w:spacing w:line="480" w:lineRule="auto"/>
        <w:ind w:firstLine="600"/>
        <w:rPr>
          <w:bCs/>
          <w:snapToGrid w:val="0"/>
          <w:sz w:val="30"/>
          <w:szCs w:val="30"/>
        </w:rPr>
      </w:pPr>
      <w:r w:rsidRPr="00FA3A23">
        <w:rPr>
          <w:rFonts w:hint="eastAsia"/>
          <w:bCs/>
          <w:snapToGrid w:val="0"/>
          <w:sz w:val="30"/>
          <w:szCs w:val="30"/>
        </w:rPr>
        <w:t>污水厂污水</w:t>
      </w:r>
      <w:r w:rsidR="004349AE">
        <w:rPr>
          <w:rFonts w:hint="eastAsia"/>
          <w:bCs/>
          <w:snapToGrid w:val="0"/>
          <w:sz w:val="30"/>
          <w:szCs w:val="30"/>
        </w:rPr>
        <w:t>（工业废水和河水）</w:t>
      </w:r>
      <w:r w:rsidRPr="00FA3A23">
        <w:rPr>
          <w:rFonts w:hint="eastAsia"/>
          <w:bCs/>
          <w:snapToGrid w:val="0"/>
          <w:sz w:val="30"/>
          <w:szCs w:val="30"/>
        </w:rPr>
        <w:t>中含有</w:t>
      </w:r>
      <w:r w:rsidR="004349AE">
        <w:rPr>
          <w:rFonts w:hint="eastAsia"/>
          <w:bCs/>
          <w:snapToGrid w:val="0"/>
          <w:sz w:val="30"/>
          <w:szCs w:val="30"/>
        </w:rPr>
        <w:t>少</w:t>
      </w:r>
      <w:r w:rsidRPr="00FA3A23">
        <w:rPr>
          <w:rFonts w:hint="eastAsia"/>
          <w:bCs/>
          <w:snapToGrid w:val="0"/>
          <w:sz w:val="30"/>
          <w:szCs w:val="30"/>
        </w:rPr>
        <w:t>量的有机物和无机物，这些物质在微生物的降解作用时会产生恶臭。以本次主要恶臭源构筑物边界为起点设置</w:t>
      </w:r>
      <w:r w:rsidRPr="00FA3A23">
        <w:rPr>
          <w:bCs/>
          <w:snapToGrid w:val="0"/>
          <w:sz w:val="30"/>
          <w:szCs w:val="30"/>
        </w:rPr>
        <w:t>100m</w:t>
      </w:r>
      <w:r w:rsidRPr="00FA3A23">
        <w:rPr>
          <w:rFonts w:hint="eastAsia"/>
          <w:bCs/>
          <w:snapToGrid w:val="0"/>
          <w:sz w:val="30"/>
          <w:szCs w:val="30"/>
        </w:rPr>
        <w:t>的卫生防护距离。</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hAnsi="Times New Roman" w:hint="eastAsia"/>
          <w:bCs/>
          <w:snapToGrid w:val="0"/>
          <w:sz w:val="30"/>
          <w:szCs w:val="30"/>
        </w:rPr>
        <w:t>同时，环评要求：今后本项目</w:t>
      </w:r>
      <w:r w:rsidRPr="00FA3A23">
        <w:rPr>
          <w:rFonts w:ascii="Times New Roman" w:hAnsi="Times New Roman"/>
          <w:bCs/>
          <w:snapToGrid w:val="0"/>
          <w:sz w:val="30"/>
          <w:szCs w:val="30"/>
        </w:rPr>
        <w:t>100</w:t>
      </w:r>
      <w:r w:rsidRPr="00FA3A23">
        <w:rPr>
          <w:rFonts w:ascii="Times New Roman" w:hAnsi="Times New Roman" w:hint="eastAsia"/>
          <w:bCs/>
          <w:snapToGrid w:val="0"/>
          <w:sz w:val="30"/>
          <w:szCs w:val="30"/>
        </w:rPr>
        <w:t>米卫生防护距离内不得建设人居设施，不引进医药和食品企业。在厂界周边设置绿化带，以高大乔木和灌木相结合，绿化带宽度不应小于</w:t>
      </w:r>
      <w:r w:rsidRPr="00FA3A23">
        <w:rPr>
          <w:rFonts w:ascii="Times New Roman" w:hAnsi="Times New Roman"/>
          <w:bCs/>
          <w:snapToGrid w:val="0"/>
          <w:sz w:val="30"/>
          <w:szCs w:val="30"/>
        </w:rPr>
        <w:t>5m</w:t>
      </w:r>
      <w:r w:rsidRPr="00FA3A23">
        <w:rPr>
          <w:rFonts w:ascii="Times New Roman" w:hAnsi="Times New Roman" w:hint="eastAsia"/>
          <w:bCs/>
          <w:snapToGrid w:val="0"/>
          <w:sz w:val="30"/>
          <w:szCs w:val="30"/>
        </w:rPr>
        <w:t>，控制恶臭气体散逸；能将恶臭的影响降低最低。</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2</w:t>
      </w:r>
      <w:r w:rsidRPr="00FA3A23">
        <w:rPr>
          <w:rFonts w:ascii="Times New Roman" w:hAnsi="Times New Roman" w:hint="eastAsia"/>
          <w:b/>
          <w:sz w:val="30"/>
          <w:szCs w:val="30"/>
        </w:rPr>
        <w:t>、地表水环境影响分析结论</w:t>
      </w:r>
    </w:p>
    <w:p w:rsidR="004349AE" w:rsidRDefault="004349AE" w:rsidP="00BB75C2">
      <w:pPr>
        <w:pStyle w:val="a9"/>
        <w:adjustRightInd w:val="0"/>
        <w:snapToGrid w:val="0"/>
        <w:spacing w:line="480" w:lineRule="auto"/>
        <w:ind w:firstLine="600"/>
        <w:rPr>
          <w:bCs/>
          <w:snapToGrid w:val="0"/>
          <w:sz w:val="30"/>
          <w:szCs w:val="30"/>
        </w:rPr>
      </w:pPr>
      <w:r>
        <w:rPr>
          <w:rFonts w:hint="eastAsia"/>
          <w:bCs/>
          <w:snapToGrid w:val="0"/>
          <w:sz w:val="30"/>
          <w:szCs w:val="30"/>
        </w:rPr>
        <w:lastRenderedPageBreak/>
        <w:t>服务范围内生产废水和宝溪河河水</w:t>
      </w:r>
      <w:r w:rsidR="00FA3A23" w:rsidRPr="00FA3A23">
        <w:rPr>
          <w:rFonts w:hint="eastAsia"/>
          <w:bCs/>
          <w:snapToGrid w:val="0"/>
          <w:sz w:val="30"/>
          <w:szCs w:val="30"/>
        </w:rPr>
        <w:t>经</w:t>
      </w:r>
      <w:r>
        <w:rPr>
          <w:rFonts w:hint="eastAsia"/>
          <w:bCs/>
          <w:snapToGrid w:val="0"/>
          <w:sz w:val="30"/>
          <w:szCs w:val="30"/>
        </w:rPr>
        <w:t>本项目</w:t>
      </w:r>
      <w:r w:rsidR="00FA3A23" w:rsidRPr="00FA3A23">
        <w:rPr>
          <w:rFonts w:hint="eastAsia"/>
          <w:bCs/>
          <w:snapToGrid w:val="0"/>
          <w:sz w:val="30"/>
          <w:szCs w:val="30"/>
        </w:rPr>
        <w:t>处理</w:t>
      </w:r>
      <w:r w:rsidRPr="004349AE">
        <w:rPr>
          <w:rFonts w:hint="eastAsia"/>
          <w:bCs/>
          <w:snapToGrid w:val="0"/>
          <w:sz w:val="30"/>
          <w:szCs w:val="30"/>
        </w:rPr>
        <w:t>达《钢铁工业废水治理及回用工程技术规范》（</w:t>
      </w:r>
      <w:r w:rsidRPr="004349AE">
        <w:rPr>
          <w:rFonts w:hint="eastAsia"/>
          <w:bCs/>
          <w:snapToGrid w:val="0"/>
          <w:sz w:val="30"/>
          <w:szCs w:val="30"/>
        </w:rPr>
        <w:t>HJ2019-2012</w:t>
      </w:r>
      <w:r w:rsidRPr="004349AE">
        <w:rPr>
          <w:rFonts w:hint="eastAsia"/>
          <w:bCs/>
          <w:snapToGrid w:val="0"/>
          <w:sz w:val="30"/>
          <w:szCs w:val="30"/>
        </w:rPr>
        <w:t>）</w:t>
      </w:r>
      <w:r w:rsidRPr="004349AE">
        <w:rPr>
          <w:rFonts w:hint="eastAsia"/>
          <w:bCs/>
          <w:snapToGrid w:val="0"/>
          <w:sz w:val="30"/>
          <w:szCs w:val="30"/>
        </w:rPr>
        <w:t>6.4.3</w:t>
      </w:r>
      <w:r w:rsidRPr="004349AE">
        <w:rPr>
          <w:rFonts w:hint="eastAsia"/>
          <w:bCs/>
          <w:snapToGrid w:val="0"/>
          <w:sz w:val="30"/>
          <w:szCs w:val="30"/>
        </w:rPr>
        <w:t>表</w:t>
      </w:r>
      <w:r w:rsidRPr="004349AE">
        <w:rPr>
          <w:rFonts w:hint="eastAsia"/>
          <w:bCs/>
          <w:snapToGrid w:val="0"/>
          <w:sz w:val="30"/>
          <w:szCs w:val="30"/>
        </w:rPr>
        <w:t>3</w:t>
      </w:r>
      <w:r w:rsidRPr="004349AE">
        <w:rPr>
          <w:rFonts w:hint="eastAsia"/>
          <w:bCs/>
          <w:snapToGrid w:val="0"/>
          <w:sz w:val="30"/>
          <w:szCs w:val="30"/>
        </w:rPr>
        <w:t>对综合污水处理设施回用水水质控制指标后，全部回用于老区，不外排</w:t>
      </w:r>
      <w:r>
        <w:rPr>
          <w:rFonts w:hint="eastAsia"/>
          <w:bCs/>
          <w:snapToGrid w:val="0"/>
          <w:sz w:val="30"/>
          <w:szCs w:val="30"/>
        </w:rPr>
        <w:t>。</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bCs/>
          <w:snapToGrid w:val="0"/>
          <w:sz w:val="30"/>
          <w:szCs w:val="30"/>
        </w:rPr>
      </w:pPr>
      <w:r w:rsidRPr="00FA3A23">
        <w:rPr>
          <w:rFonts w:ascii="Times New Roman" w:hAnsi="Times New Roman" w:hint="eastAsia"/>
          <w:bCs/>
          <w:snapToGrid w:val="0"/>
          <w:sz w:val="30"/>
          <w:szCs w:val="30"/>
        </w:rPr>
        <w:t>同时，对区域地表水体来说，本项目的实施满足了社会、经济的发展对环境保护的要求。</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sz w:val="30"/>
          <w:szCs w:val="30"/>
        </w:rPr>
      </w:pPr>
      <w:r w:rsidRPr="00FA3A23">
        <w:rPr>
          <w:rFonts w:ascii="Times New Roman" w:hAnsi="Times New Roman"/>
          <w:b/>
          <w:sz w:val="30"/>
          <w:szCs w:val="30"/>
        </w:rPr>
        <w:t>3</w:t>
      </w:r>
      <w:r w:rsidRPr="00FA3A23">
        <w:rPr>
          <w:rFonts w:ascii="Times New Roman" w:hAnsi="Times New Roman" w:hint="eastAsia"/>
          <w:b/>
          <w:sz w:val="30"/>
          <w:szCs w:val="30"/>
        </w:rPr>
        <w:t>、噪声环境影响评价结论</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hAnsi="Times New Roman" w:hint="eastAsia"/>
          <w:bCs/>
          <w:snapToGrid w:val="0"/>
          <w:sz w:val="30"/>
          <w:szCs w:val="30"/>
        </w:rPr>
        <w:t>建设项目声源均为稳定声源，高噪声设备均优化总图，经消声、减振及充分利用封闭围护结构的隔声措施后，可使厂界噪声达标。同时，环评要求：将提升泵房等高噪声源进行中空隔声墙体设置，提高墙体隔声量，安装隔声玻璃窗，并加强机械的润滑和保养工作，以保证厂界噪声的达标排放。</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4</w:t>
      </w:r>
      <w:r w:rsidRPr="00FA3A23">
        <w:rPr>
          <w:rFonts w:ascii="Times New Roman" w:hAnsi="Times New Roman" w:hint="eastAsia"/>
          <w:b/>
          <w:sz w:val="30"/>
          <w:szCs w:val="30"/>
        </w:rPr>
        <w:t>、固体废弃物影响分析结论</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b/>
          <w:sz w:val="30"/>
          <w:szCs w:val="30"/>
        </w:rPr>
      </w:pPr>
      <w:r w:rsidRPr="00FA3A23">
        <w:rPr>
          <w:rFonts w:ascii="Times New Roman" w:hAnsi="Times New Roman" w:hint="eastAsia"/>
          <w:bCs/>
          <w:snapToGrid w:val="0"/>
          <w:sz w:val="30"/>
          <w:szCs w:val="30"/>
        </w:rPr>
        <w:t>项目正常运行产生的固体废物</w:t>
      </w:r>
      <w:r w:rsidR="004349AE" w:rsidRPr="004349AE">
        <w:rPr>
          <w:rFonts w:ascii="Times New Roman" w:hAnsi="Times New Roman" w:hint="eastAsia"/>
          <w:bCs/>
          <w:snapToGrid w:val="0"/>
          <w:sz w:val="30"/>
          <w:szCs w:val="30"/>
        </w:rPr>
        <w:t>分类收集、按质处理，</w:t>
      </w:r>
      <w:r w:rsidRPr="00FA3A23">
        <w:rPr>
          <w:rFonts w:ascii="Times New Roman" w:hAnsi="Times New Roman" w:hint="eastAsia"/>
          <w:bCs/>
          <w:snapToGrid w:val="0"/>
          <w:sz w:val="30"/>
          <w:szCs w:val="30"/>
        </w:rPr>
        <w:t>对环境影响不明</w:t>
      </w:r>
      <w:r w:rsidRPr="004349AE">
        <w:rPr>
          <w:rFonts w:ascii="Times New Roman" w:hAnsi="Times New Roman" w:hint="eastAsia"/>
          <w:sz w:val="30"/>
          <w:szCs w:val="30"/>
        </w:rPr>
        <w:t>显。</w:t>
      </w:r>
    </w:p>
    <w:p w:rsidR="00A81C75" w:rsidRDefault="00FA3A23">
      <w:pPr>
        <w:pStyle w:val="a4"/>
        <w:widowControl/>
        <w:adjustRightInd w:val="0"/>
        <w:snapToGrid w:val="0"/>
        <w:spacing w:beforeAutospacing="0" w:afterAutospacing="0" w:line="480" w:lineRule="auto"/>
        <w:ind w:firstLineChars="200" w:firstLine="602"/>
        <w:rPr>
          <w:rFonts w:ascii="Times New Roman" w:hAnsi="Times New Roman"/>
          <w:b/>
          <w:sz w:val="30"/>
          <w:szCs w:val="30"/>
        </w:rPr>
      </w:pPr>
      <w:r w:rsidRPr="00FA3A23">
        <w:rPr>
          <w:rFonts w:ascii="Times New Roman" w:hAnsi="Times New Roman"/>
          <w:b/>
          <w:sz w:val="30"/>
          <w:szCs w:val="30"/>
        </w:rPr>
        <w:t>5</w:t>
      </w:r>
      <w:r w:rsidRPr="00FA3A23">
        <w:rPr>
          <w:rFonts w:ascii="Times New Roman" w:hAnsi="Times New Roman" w:hint="eastAsia"/>
          <w:b/>
          <w:sz w:val="30"/>
          <w:szCs w:val="30"/>
        </w:rPr>
        <w:t>、对生态的影响分析结论</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hAnsi="Times New Roman" w:hint="eastAsia"/>
          <w:bCs/>
          <w:snapToGrid w:val="0"/>
          <w:sz w:val="30"/>
          <w:szCs w:val="30"/>
        </w:rPr>
        <w:lastRenderedPageBreak/>
        <w:t>本项目选择位于</w:t>
      </w:r>
      <w:r w:rsidR="004349AE">
        <w:rPr>
          <w:rFonts w:ascii="Times New Roman" w:hAnsi="Times New Roman" w:hint="eastAsia"/>
          <w:bCs/>
          <w:snapToGrid w:val="0"/>
          <w:sz w:val="30"/>
          <w:szCs w:val="30"/>
        </w:rPr>
        <w:t>威远县连界工业园区</w:t>
      </w:r>
      <w:r w:rsidRPr="00FA3A23">
        <w:rPr>
          <w:rFonts w:ascii="Times New Roman" w:hAnsi="Times New Roman" w:hint="eastAsia"/>
          <w:bCs/>
          <w:snapToGrid w:val="0"/>
          <w:sz w:val="30"/>
          <w:szCs w:val="30"/>
        </w:rPr>
        <w:t>范围内，绿地覆盖率较原为草地时将有所降低。因此，需要加强生态绿化工作，增加绿化覆盖率，逐步达到生态系统的优化。</w:t>
      </w:r>
    </w:p>
    <w:p w:rsidR="00A81C75" w:rsidRDefault="00FA3A23">
      <w:pPr>
        <w:pStyle w:val="a4"/>
        <w:widowControl/>
        <w:adjustRightInd w:val="0"/>
        <w:snapToGrid w:val="0"/>
        <w:spacing w:beforeAutospacing="0" w:afterAutospacing="0" w:line="480" w:lineRule="auto"/>
        <w:ind w:firstLine="200"/>
        <w:rPr>
          <w:rFonts w:ascii="Times New Roman" w:hAnsi="Times New Roman"/>
          <w:sz w:val="30"/>
          <w:szCs w:val="30"/>
        </w:rPr>
      </w:pPr>
      <w:r w:rsidRPr="00FA3A23">
        <w:rPr>
          <w:rFonts w:ascii="Times New Roman" w:hAnsi="Times New Roman"/>
          <w:sz w:val="30"/>
          <w:szCs w:val="30"/>
        </w:rPr>
        <w:t> </w:t>
      </w:r>
      <w:r w:rsidRPr="00FA3A23">
        <w:rPr>
          <w:rFonts w:ascii="Times New Roman" w:eastAsia="黑体" w:hAnsi="Times New Roman" w:hint="eastAsia"/>
          <w:sz w:val="30"/>
          <w:szCs w:val="30"/>
        </w:rPr>
        <w:t>四、</w:t>
      </w:r>
      <w:r w:rsidRPr="00FA3A23">
        <w:rPr>
          <w:rFonts w:ascii="Times New Roman" w:hAnsi="Times New Roman"/>
          <w:sz w:val="30"/>
          <w:szCs w:val="30"/>
        </w:rPr>
        <w:t> </w:t>
      </w:r>
      <w:r w:rsidRPr="00FA3A23">
        <w:rPr>
          <w:rFonts w:ascii="Times New Roman" w:eastAsia="黑体" w:hAnsi="Times New Roman" w:hint="eastAsia"/>
          <w:sz w:val="30"/>
          <w:szCs w:val="30"/>
        </w:rPr>
        <w:t>建设项目经济损益分析</w:t>
      </w:r>
    </w:p>
    <w:p w:rsidR="00A81C75"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hAnsi="Times New Roman" w:hint="eastAsia"/>
          <w:sz w:val="30"/>
          <w:szCs w:val="30"/>
        </w:rPr>
        <w:t>本项目具有较好的社会效益和经济效益；对环境造成的损失是局部的、小范围的，部分环境损失经适当的措施后是可以弥补的。因此，项目从环境影响经济损益角度是可行的。</w:t>
      </w:r>
    </w:p>
    <w:p w:rsidR="00A81C75" w:rsidRDefault="00FA3A23">
      <w:pPr>
        <w:pStyle w:val="a4"/>
        <w:widowControl/>
        <w:adjustRightInd w:val="0"/>
        <w:snapToGrid w:val="0"/>
        <w:spacing w:beforeAutospacing="0" w:afterAutospacing="0" w:line="480" w:lineRule="auto"/>
        <w:ind w:firstLine="200"/>
        <w:rPr>
          <w:rFonts w:ascii="Times New Roman" w:hAnsi="Times New Roman"/>
          <w:sz w:val="30"/>
          <w:szCs w:val="30"/>
        </w:rPr>
      </w:pPr>
      <w:r w:rsidRPr="00FA3A23">
        <w:rPr>
          <w:rFonts w:ascii="Times New Roman" w:hAnsi="Times New Roman"/>
          <w:sz w:val="30"/>
          <w:szCs w:val="30"/>
        </w:rPr>
        <w:t> </w:t>
      </w:r>
      <w:r w:rsidRPr="00FA3A23">
        <w:rPr>
          <w:rFonts w:ascii="Times New Roman" w:eastAsia="黑体" w:hAnsi="Times New Roman" w:hint="eastAsia"/>
          <w:sz w:val="30"/>
          <w:szCs w:val="30"/>
        </w:rPr>
        <w:t>五、环境影响评价结论</w:t>
      </w:r>
    </w:p>
    <w:p w:rsidR="00B4789A" w:rsidRDefault="00FA3A23">
      <w:pPr>
        <w:pStyle w:val="a4"/>
        <w:widowControl/>
        <w:adjustRightInd w:val="0"/>
        <w:snapToGrid w:val="0"/>
        <w:spacing w:beforeAutospacing="0" w:afterAutospacing="0" w:line="480" w:lineRule="auto"/>
        <w:ind w:firstLineChars="200" w:firstLine="600"/>
        <w:rPr>
          <w:rFonts w:ascii="Times New Roman" w:hAnsi="Times New Roman"/>
          <w:sz w:val="30"/>
          <w:szCs w:val="30"/>
        </w:rPr>
      </w:pPr>
      <w:r w:rsidRPr="00FA3A23">
        <w:rPr>
          <w:rFonts w:ascii="Times New Roman" w:hAnsi="Times New Roman" w:hint="eastAsia"/>
          <w:bCs/>
          <w:snapToGrid w:val="0"/>
          <w:sz w:val="30"/>
          <w:szCs w:val="30"/>
        </w:rPr>
        <w:t>本项目工程系区域</w:t>
      </w:r>
      <w:r w:rsidR="004349AE">
        <w:rPr>
          <w:rFonts w:ascii="Times New Roman" w:hAnsi="Times New Roman" w:hint="eastAsia"/>
          <w:bCs/>
          <w:snapToGrid w:val="0"/>
          <w:sz w:val="30"/>
          <w:szCs w:val="30"/>
        </w:rPr>
        <w:t>环保</w:t>
      </w:r>
      <w:r w:rsidRPr="00FA3A23">
        <w:rPr>
          <w:rFonts w:ascii="Times New Roman" w:hAnsi="Times New Roman" w:hint="eastAsia"/>
          <w:bCs/>
          <w:snapToGrid w:val="0"/>
          <w:sz w:val="30"/>
          <w:szCs w:val="30"/>
        </w:rPr>
        <w:t>基础设施建设，符合国家产业政策。工程建设可</w:t>
      </w:r>
      <w:r w:rsidR="004349AE">
        <w:rPr>
          <w:rFonts w:ascii="Times New Roman" w:hAnsi="Times New Roman" w:hint="eastAsia"/>
          <w:bCs/>
          <w:snapToGrid w:val="0"/>
          <w:sz w:val="30"/>
          <w:szCs w:val="30"/>
        </w:rPr>
        <w:t>提高回用水水质，杜绝废水事故排放</w:t>
      </w:r>
      <w:r w:rsidRPr="00FA3A23">
        <w:rPr>
          <w:rFonts w:ascii="Times New Roman" w:hAnsi="Times New Roman" w:hint="eastAsia"/>
          <w:bCs/>
          <w:snapToGrid w:val="0"/>
          <w:sz w:val="30"/>
          <w:szCs w:val="30"/>
        </w:rPr>
        <w:t>。工程在施工期会对局部环境产生一定影响，采取污染防治措施后不会对环境产生明显影响，运行期拟采用的二次污染防治措施技术经济可行。在落实报告书提出的二次污染物防治措施和风险防范措施，则本工程在威远县</w:t>
      </w:r>
      <w:r w:rsidR="004349AE">
        <w:rPr>
          <w:rFonts w:ascii="Times New Roman" w:hAnsi="Times New Roman" w:hint="eastAsia"/>
          <w:bCs/>
          <w:snapToGrid w:val="0"/>
          <w:sz w:val="30"/>
          <w:szCs w:val="30"/>
        </w:rPr>
        <w:t>连界工业园区</w:t>
      </w:r>
      <w:r w:rsidRPr="00FA3A23">
        <w:rPr>
          <w:rFonts w:ascii="Times New Roman" w:hAnsi="Times New Roman" w:hint="eastAsia"/>
          <w:bCs/>
          <w:snapToGrid w:val="0"/>
          <w:sz w:val="30"/>
          <w:szCs w:val="30"/>
        </w:rPr>
        <w:t>建设是可行的。</w:t>
      </w:r>
    </w:p>
    <w:sectPr w:rsidR="00B4789A" w:rsidSect="00684A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4DB" w:rsidRDefault="008664DB" w:rsidP="00842FAC">
      <w:r>
        <w:separator/>
      </w:r>
    </w:p>
  </w:endnote>
  <w:endnote w:type="continuationSeparator" w:id="1">
    <w:p w:rsidR="008664DB" w:rsidRDefault="008664DB" w:rsidP="00842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4DB" w:rsidRDefault="008664DB" w:rsidP="00842FAC">
      <w:r>
        <w:separator/>
      </w:r>
    </w:p>
  </w:footnote>
  <w:footnote w:type="continuationSeparator" w:id="1">
    <w:p w:rsidR="008664DB" w:rsidRDefault="008664DB" w:rsidP="00842F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96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E470A"/>
    <w:rsid w:val="00006485"/>
    <w:rsid w:val="00027E0E"/>
    <w:rsid w:val="00033DA7"/>
    <w:rsid w:val="000C2985"/>
    <w:rsid w:val="000E3357"/>
    <w:rsid w:val="00103AB5"/>
    <w:rsid w:val="00144860"/>
    <w:rsid w:val="001B0A45"/>
    <w:rsid w:val="001C2810"/>
    <w:rsid w:val="001E2802"/>
    <w:rsid w:val="001F592E"/>
    <w:rsid w:val="0026679A"/>
    <w:rsid w:val="00311096"/>
    <w:rsid w:val="00330CBB"/>
    <w:rsid w:val="0034617D"/>
    <w:rsid w:val="00384AD8"/>
    <w:rsid w:val="004065F5"/>
    <w:rsid w:val="00427E25"/>
    <w:rsid w:val="004349AE"/>
    <w:rsid w:val="004E470A"/>
    <w:rsid w:val="0051790B"/>
    <w:rsid w:val="00534C7B"/>
    <w:rsid w:val="00650500"/>
    <w:rsid w:val="00684A1D"/>
    <w:rsid w:val="006F38EA"/>
    <w:rsid w:val="00726935"/>
    <w:rsid w:val="007430AB"/>
    <w:rsid w:val="0078779A"/>
    <w:rsid w:val="007D5BBE"/>
    <w:rsid w:val="00842FAC"/>
    <w:rsid w:val="00850C5B"/>
    <w:rsid w:val="008664DB"/>
    <w:rsid w:val="00874D93"/>
    <w:rsid w:val="008C2928"/>
    <w:rsid w:val="008F1D2B"/>
    <w:rsid w:val="0094691B"/>
    <w:rsid w:val="00963D70"/>
    <w:rsid w:val="009A7B1C"/>
    <w:rsid w:val="009D2D76"/>
    <w:rsid w:val="009D5BF3"/>
    <w:rsid w:val="009E243E"/>
    <w:rsid w:val="00A77283"/>
    <w:rsid w:val="00A81C75"/>
    <w:rsid w:val="00B21773"/>
    <w:rsid w:val="00B4789A"/>
    <w:rsid w:val="00B53C87"/>
    <w:rsid w:val="00B54C0E"/>
    <w:rsid w:val="00B74DFF"/>
    <w:rsid w:val="00B92405"/>
    <w:rsid w:val="00BB75C2"/>
    <w:rsid w:val="00C511C5"/>
    <w:rsid w:val="00C91297"/>
    <w:rsid w:val="00C92BB7"/>
    <w:rsid w:val="00C94835"/>
    <w:rsid w:val="00DF51DA"/>
    <w:rsid w:val="00E00D1A"/>
    <w:rsid w:val="00E158BF"/>
    <w:rsid w:val="00E20666"/>
    <w:rsid w:val="00E946E3"/>
    <w:rsid w:val="00E9751A"/>
    <w:rsid w:val="00ED161B"/>
    <w:rsid w:val="00F2640F"/>
    <w:rsid w:val="00F26AD8"/>
    <w:rsid w:val="00F5049A"/>
    <w:rsid w:val="00F9053C"/>
    <w:rsid w:val="00FA1DDA"/>
    <w:rsid w:val="00FA3857"/>
    <w:rsid w:val="00FA3A23"/>
    <w:rsid w:val="44F03F34"/>
    <w:rsid w:val="74316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4A1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84A1D"/>
    <w:pPr>
      <w:adjustRightInd w:val="0"/>
      <w:snapToGrid w:val="0"/>
      <w:spacing w:line="360" w:lineRule="auto"/>
    </w:pPr>
    <w:rPr>
      <w:snapToGrid w:val="0"/>
      <w:kern w:val="0"/>
      <w:sz w:val="24"/>
    </w:rPr>
  </w:style>
  <w:style w:type="paragraph" w:styleId="a4">
    <w:name w:val="Normal (Web)"/>
    <w:basedOn w:val="a"/>
    <w:qFormat/>
    <w:rsid w:val="00684A1D"/>
    <w:pPr>
      <w:spacing w:beforeAutospacing="1" w:afterAutospacing="1"/>
      <w:jc w:val="left"/>
    </w:pPr>
    <w:rPr>
      <w:rFonts w:cs="Times New Roman"/>
      <w:kern w:val="0"/>
      <w:sz w:val="24"/>
    </w:rPr>
  </w:style>
  <w:style w:type="paragraph" w:customStyle="1" w:styleId="Char">
    <w:name w:val="表格文字 Char"/>
    <w:basedOn w:val="a3"/>
    <w:qFormat/>
    <w:rsid w:val="00684A1D"/>
    <w:pPr>
      <w:adjustRightInd/>
      <w:snapToGrid/>
      <w:spacing w:before="156" w:line="240" w:lineRule="auto"/>
      <w:jc w:val="center"/>
    </w:pPr>
    <w:rPr>
      <w:rFonts w:cs="宋体"/>
      <w:snapToGrid/>
      <w:kern w:val="2"/>
      <w:sz w:val="28"/>
    </w:rPr>
  </w:style>
  <w:style w:type="paragraph" w:customStyle="1" w:styleId="1">
    <w:name w:val="列表段落1"/>
    <w:basedOn w:val="a"/>
    <w:qFormat/>
    <w:rsid w:val="00684A1D"/>
    <w:pPr>
      <w:ind w:firstLineChars="200" w:firstLine="420"/>
    </w:pPr>
  </w:style>
  <w:style w:type="paragraph" w:styleId="a5">
    <w:name w:val="header"/>
    <w:basedOn w:val="a"/>
    <w:link w:val="Char0"/>
    <w:uiPriority w:val="99"/>
    <w:rsid w:val="00842F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42FAC"/>
    <w:rPr>
      <w:rFonts w:asciiTheme="minorHAnsi" w:eastAsiaTheme="minorEastAsia" w:hAnsiTheme="minorHAnsi" w:cstheme="minorBidi"/>
      <w:kern w:val="2"/>
      <w:sz w:val="18"/>
      <w:szCs w:val="18"/>
    </w:rPr>
  </w:style>
  <w:style w:type="paragraph" w:styleId="a6">
    <w:name w:val="footer"/>
    <w:basedOn w:val="a"/>
    <w:link w:val="Char1"/>
    <w:rsid w:val="00842FAC"/>
    <w:pPr>
      <w:tabs>
        <w:tab w:val="center" w:pos="4153"/>
        <w:tab w:val="right" w:pos="8306"/>
      </w:tabs>
      <w:snapToGrid w:val="0"/>
      <w:jc w:val="left"/>
    </w:pPr>
    <w:rPr>
      <w:sz w:val="18"/>
      <w:szCs w:val="18"/>
    </w:rPr>
  </w:style>
  <w:style w:type="character" w:customStyle="1" w:styleId="Char1">
    <w:name w:val="页脚 Char"/>
    <w:basedOn w:val="a0"/>
    <w:link w:val="a6"/>
    <w:rsid w:val="00842FAC"/>
    <w:rPr>
      <w:rFonts w:asciiTheme="minorHAnsi" w:eastAsiaTheme="minorEastAsia" w:hAnsiTheme="minorHAnsi" w:cstheme="minorBidi"/>
      <w:kern w:val="2"/>
      <w:sz w:val="18"/>
      <w:szCs w:val="18"/>
    </w:rPr>
  </w:style>
  <w:style w:type="paragraph" w:styleId="a7">
    <w:name w:val="Balloon Text"/>
    <w:basedOn w:val="a"/>
    <w:link w:val="Char2"/>
    <w:rsid w:val="009D2D76"/>
    <w:rPr>
      <w:sz w:val="18"/>
      <w:szCs w:val="18"/>
    </w:rPr>
  </w:style>
  <w:style w:type="character" w:customStyle="1" w:styleId="Char2">
    <w:name w:val="批注框文本 Char"/>
    <w:basedOn w:val="a0"/>
    <w:link w:val="a7"/>
    <w:rsid w:val="009D2D76"/>
    <w:rPr>
      <w:rFonts w:asciiTheme="minorHAnsi" w:eastAsiaTheme="minorEastAsia" w:hAnsiTheme="minorHAnsi" w:cstheme="minorBidi"/>
      <w:kern w:val="2"/>
      <w:sz w:val="18"/>
      <w:szCs w:val="18"/>
    </w:rPr>
  </w:style>
  <w:style w:type="character" w:styleId="a8">
    <w:name w:val="page number"/>
    <w:basedOn w:val="a0"/>
    <w:qFormat/>
    <w:rsid w:val="001E2802"/>
  </w:style>
  <w:style w:type="paragraph" w:styleId="a9">
    <w:name w:val="annotation text"/>
    <w:basedOn w:val="a"/>
    <w:link w:val="Char3"/>
    <w:qFormat/>
    <w:rsid w:val="001E2802"/>
    <w:pPr>
      <w:spacing w:line="500" w:lineRule="exact"/>
      <w:ind w:firstLineChars="200" w:firstLine="200"/>
      <w:jc w:val="left"/>
    </w:pPr>
    <w:rPr>
      <w:rFonts w:ascii="Times New Roman" w:eastAsia="宋体" w:hAnsi="Times New Roman" w:cs="Times New Roman"/>
      <w:sz w:val="24"/>
    </w:rPr>
  </w:style>
  <w:style w:type="character" w:customStyle="1" w:styleId="Char3">
    <w:name w:val="批注文字 Char"/>
    <w:basedOn w:val="a0"/>
    <w:link w:val="a9"/>
    <w:rsid w:val="001E2802"/>
    <w:rPr>
      <w:kern w:val="2"/>
      <w:sz w:val="24"/>
      <w:szCs w:val="24"/>
    </w:rPr>
  </w:style>
  <w:style w:type="paragraph" w:styleId="aa">
    <w:name w:val="Revision"/>
    <w:hidden/>
    <w:uiPriority w:val="99"/>
    <w:semiHidden/>
    <w:rsid w:val="00006485"/>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cp:lastPrinted>2019-04-04T08:27:00Z</cp:lastPrinted>
  <dcterms:created xsi:type="dcterms:W3CDTF">2014-10-29T12:08:00Z</dcterms:created>
  <dcterms:modified xsi:type="dcterms:W3CDTF">2019-12-24T01:19:00Z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